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1DFA26" w14:textId="77777777" w:rsidR="0019787A" w:rsidRDefault="0019787A" w:rsidP="0019787A">
      <w:pPr>
        <w:pStyle w:val="Author"/>
        <w:spacing w:line="276" w:lineRule="auto"/>
        <w:rPr>
          <w:rFonts w:ascii="Arial" w:hAnsi="Arial" w:cs="Arial"/>
          <w:bCs/>
          <w:iCs/>
          <w:kern w:val="28"/>
          <w:sz w:val="36"/>
        </w:rPr>
      </w:pPr>
      <w:r>
        <w:rPr>
          <w:rFonts w:ascii="Arial" w:hAnsi="Arial" w:cs="Arial"/>
          <w:bCs/>
          <w:iCs/>
          <w:kern w:val="28"/>
          <w:sz w:val="36"/>
        </w:rPr>
        <w:t>Type Your Article Title Here Type Your Article Title Here</w:t>
      </w:r>
      <w:r w:rsidRPr="00C41024">
        <w:rPr>
          <w:rFonts w:ascii="Arial" w:hAnsi="Arial" w:cs="Arial"/>
          <w:bCs/>
          <w:iCs/>
          <w:kern w:val="28"/>
          <w:sz w:val="36"/>
        </w:rPr>
        <w:t xml:space="preserve"> </w:t>
      </w:r>
      <w:r>
        <w:rPr>
          <w:rFonts w:ascii="Arial" w:hAnsi="Arial" w:cs="Arial"/>
          <w:bCs/>
          <w:iCs/>
          <w:kern w:val="28"/>
          <w:sz w:val="36"/>
        </w:rPr>
        <w:t>Type Your Article Title Here</w:t>
      </w:r>
      <w:r w:rsidRPr="00C41024">
        <w:rPr>
          <w:rFonts w:ascii="Arial" w:hAnsi="Arial" w:cs="Arial"/>
          <w:bCs/>
          <w:iCs/>
          <w:kern w:val="28"/>
          <w:sz w:val="36"/>
        </w:rPr>
        <w:t xml:space="preserve"> </w:t>
      </w:r>
      <w:r>
        <w:rPr>
          <w:rFonts w:ascii="Arial" w:hAnsi="Arial" w:cs="Arial"/>
          <w:bCs/>
          <w:iCs/>
          <w:kern w:val="28"/>
          <w:sz w:val="36"/>
        </w:rPr>
        <w:t>Type Your Article Title Here</w:t>
      </w:r>
      <w:r w:rsidRPr="00C41024">
        <w:rPr>
          <w:rFonts w:ascii="Arial" w:hAnsi="Arial" w:cs="Arial"/>
          <w:bCs/>
          <w:iCs/>
          <w:kern w:val="28"/>
          <w:sz w:val="36"/>
        </w:rPr>
        <w:t xml:space="preserve"> </w:t>
      </w:r>
      <w:r>
        <w:rPr>
          <w:rFonts w:ascii="Arial" w:hAnsi="Arial" w:cs="Arial"/>
          <w:bCs/>
          <w:iCs/>
          <w:kern w:val="28"/>
          <w:sz w:val="36"/>
        </w:rPr>
        <w:t>Type Your Article Title Here</w:t>
      </w:r>
    </w:p>
    <w:p w14:paraId="64125FAA" w14:textId="77777777" w:rsidR="0019787A" w:rsidRDefault="0019787A" w:rsidP="0019787A">
      <w:pPr>
        <w:spacing w:line="276" w:lineRule="auto"/>
        <w:ind w:left="0" w:firstLine="0"/>
        <w:rPr>
          <w:lang w:val="en-US"/>
        </w:rPr>
      </w:pPr>
    </w:p>
    <w:p w14:paraId="2FECF11F" w14:textId="77777777" w:rsidR="0019787A" w:rsidRDefault="0019787A" w:rsidP="0019787A">
      <w:pPr>
        <w:pStyle w:val="Copyright"/>
        <w:spacing w:after="0" w:line="276" w:lineRule="auto"/>
        <w:jc w:val="both"/>
        <w:rPr>
          <w:rFonts w:ascii="Arial" w:hAnsi="Arial" w:cs="Arial"/>
        </w:rPr>
      </w:pPr>
      <w:r>
        <w:rPr>
          <w:rFonts w:ascii="Arial" w:hAnsi="Arial" w:cs="Arial"/>
          <w:noProof/>
        </w:rPr>
        <mc:AlternateContent>
          <mc:Choice Requires="wps">
            <w:drawing>
              <wp:inline distT="0" distB="0" distL="114300" distR="114300" wp14:anchorId="7D70124F" wp14:editId="4F7B6878">
                <wp:extent cx="5684520" cy="45719"/>
                <wp:effectExtent l="0" t="0" r="30480" b="31115"/>
                <wp:docPr id="1" name="AutoShape 2"/>
                <wp:cNvGraphicFramePr/>
                <a:graphic xmlns:a="http://schemas.openxmlformats.org/drawingml/2006/main">
                  <a:graphicData uri="http://schemas.microsoft.com/office/word/2010/wordprocessingShape">
                    <wps:wsp>
                      <wps:cNvCnPr/>
                      <wps:spPr>
                        <a:xfrm>
                          <a:off x="0" y="0"/>
                          <a:ext cx="5684520" cy="45719"/>
                        </a:xfrm>
                        <a:prstGeom prst="straightConnector1">
                          <a:avLst/>
                        </a:prstGeom>
                        <a:ln w="19050" cap="flat" cmpd="sng">
                          <a:solidFill>
                            <a:srgbClr val="000000"/>
                          </a:solidFill>
                          <a:prstDash val="solid"/>
                          <a:headEnd type="none" w="med" len="med"/>
                          <a:tailEnd type="none" w="med" len="med"/>
                        </a:ln>
                      </wps:spPr>
                      <wps:bodyPr/>
                    </wps:wsp>
                  </a:graphicData>
                </a:graphic>
              </wp:inline>
            </w:drawing>
          </mc:Choice>
          <mc:Fallback>
            <w:pict>
              <v:shapetype w14:anchorId="686A1DAF" id="_x0000_t32" coordsize="21600,21600" o:spt="32" o:oned="t" path="m,l21600,21600e" filled="f">
                <v:path arrowok="t" fillok="f" o:connecttype="none"/>
                <o:lock v:ext="edit" shapetype="t"/>
              </v:shapetype>
              <v:shape id="AutoShape 2" o:spid="_x0000_s1026" type="#_x0000_t32" style="width:447.6pt;height:3.6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" strokeweight="1.5pt">
                <w10:anchorlock/>
              </v:shape>
            </w:pict>
          </mc:Fallback>
        </mc:AlternateContent>
      </w:r>
    </w:p>
    <w:p w14:paraId="2FEB0F79" w14:textId="77777777" w:rsidR="0019787A" w:rsidRDefault="0019787A" w:rsidP="0019787A">
      <w:pPr>
        <w:pStyle w:val="Copyright"/>
        <w:spacing w:after="0" w:line="276" w:lineRule="auto"/>
        <w:jc w:val="both"/>
        <w:rPr>
          <w:rFonts w:ascii="Arial" w:hAnsi="Arial" w:cs="Arial"/>
        </w:rPr>
      </w:pPr>
    </w:p>
    <w:p w14:paraId="67BD6D4C" w14:textId="77777777" w:rsidR="0019787A" w:rsidRPr="000835A7" w:rsidRDefault="0019787A" w:rsidP="0019787A">
      <w:pPr>
        <w:pStyle w:val="Copyright"/>
        <w:spacing w:after="0" w:line="276" w:lineRule="auto"/>
        <w:jc w:val="both"/>
        <w:rPr>
          <w:rFonts w:ascii="Arial" w:hAnsi="Arial" w:cs="Arial"/>
          <w:b/>
          <w:bCs/>
          <w:caps/>
          <w:sz w:val="22"/>
          <w:szCs w:val="22"/>
        </w:rPr>
      </w:pPr>
      <w:r w:rsidRPr="000835A7">
        <w:rPr>
          <w:rFonts w:ascii="Arial" w:hAnsi="Arial" w:cs="Arial"/>
          <w:b/>
          <w:bCs/>
          <w:caps/>
          <w:sz w:val="22"/>
          <w:szCs w:val="22"/>
        </w:rPr>
        <w:t>ABSTRACT (Arial, Bold, 11 font, left aligned, caps)</w:t>
      </w:r>
    </w:p>
    <w:p w14:paraId="6916DC5E" w14:textId="77777777" w:rsidR="0019787A" w:rsidRDefault="0019787A" w:rsidP="0019787A">
      <w:pPr>
        <w:spacing w:line="276" w:lineRule="auto"/>
        <w:ind w:left="0" w:firstLine="0"/>
        <w:rPr>
          <w:lang w:val="en-US"/>
        </w:rPr>
      </w:pPr>
    </w:p>
    <w:tbl>
      <w:tblPr>
        <w:tblStyle w:val="TableGrid"/>
        <w:tblW w:w="0" w:type="auto"/>
        <w:shd w:val="clear" w:color="auto" w:fill="F2F2F2" w:themeFill="background1" w:themeFillShade="F2"/>
        <w:tblLook w:val="04A0" w:firstRow="1" w:lastRow="0" w:firstColumn="1" w:lastColumn="0" w:noHBand="0" w:noVBand="1"/>
      </w:tblPr>
      <w:tblGrid>
        <w:gridCol w:w="9016"/>
      </w:tblGrid>
      <w:tr w:rsidR="0019787A" w14:paraId="56A5AEB5" w14:textId="77777777" w:rsidTr="00AC3F0B">
        <w:tc>
          <w:tcPr>
            <w:tcW w:w="9016" w:type="dxa"/>
            <w:shd w:val="clear" w:color="auto" w:fill="F2F2F2" w:themeFill="background1" w:themeFillShade="F2"/>
          </w:tcPr>
          <w:p w14:paraId="3BC3B56B" w14:textId="77777777" w:rsidR="00897F8B" w:rsidRPr="00897F8B" w:rsidRDefault="00897F8B" w:rsidP="00897F8B">
            <w:pPr>
              <w:pStyle w:val="font-claude-response-body"/>
              <w:spacing w:line="276" w:lineRule="auto"/>
              <w:jc w:val="both"/>
              <w:rPr>
                <w:rFonts w:ascii="Arial" w:hAnsi="Arial" w:cs="Arial"/>
                <w:sz w:val="20"/>
                <w:szCs w:val="20"/>
              </w:rPr>
            </w:pPr>
            <w:r w:rsidRPr="00897F8B">
              <w:rPr>
                <w:rFonts w:ascii="Arial" w:hAnsi="Arial" w:cs="Arial"/>
                <w:sz w:val="20"/>
                <w:szCs w:val="20"/>
              </w:rPr>
              <w:t>The abstract should be concise and informative. The structured abstract shown below should be used for original research and systematic reviews. It should briefly describe the purpose of the work, techniques and methods used, major findings with important data, and conclusions. Different sub-sections, as given below, should be used. No references should be cited in this part. Generally, non-standard abbreviations should not be used; if necessary, they should be clearly defined in the abstract at first use.</w:t>
            </w:r>
          </w:p>
          <w:p w14:paraId="5E138CC8" w14:textId="77777777" w:rsidR="00897F8B" w:rsidRPr="00897F8B" w:rsidRDefault="00897F8B" w:rsidP="00897F8B">
            <w:pPr>
              <w:pStyle w:val="font-claude-response-body"/>
              <w:spacing w:line="276" w:lineRule="auto"/>
              <w:jc w:val="both"/>
              <w:rPr>
                <w:rFonts w:ascii="Arial" w:hAnsi="Arial" w:cs="Arial"/>
                <w:sz w:val="20"/>
                <w:szCs w:val="20"/>
              </w:rPr>
            </w:pPr>
            <w:r w:rsidRPr="00897F8B">
              <w:rPr>
                <w:rStyle w:val="Strong"/>
                <w:rFonts w:ascii="Arial" w:hAnsi="Arial" w:cs="Arial"/>
                <w:sz w:val="20"/>
                <w:szCs w:val="20"/>
              </w:rPr>
              <w:t>Aims:</w:t>
            </w:r>
            <w:r w:rsidRPr="00897F8B">
              <w:rPr>
                <w:rFonts w:ascii="Arial" w:hAnsi="Arial" w:cs="Arial"/>
                <w:sz w:val="20"/>
                <w:szCs w:val="20"/>
              </w:rPr>
              <w:t xml:space="preserve"> Here clearly write the aims of this study. Sample: To correlate platelet count, splenic index (SI), platelet count/spleen diameter ratio, and portal-systemic venous collaterals with the presence of oesophageal varices in advanced liver disease to validate other screening parameters.</w:t>
            </w:r>
          </w:p>
          <w:p w14:paraId="2F0CB65D" w14:textId="77777777" w:rsidR="00897F8B" w:rsidRPr="00897F8B" w:rsidRDefault="00897F8B" w:rsidP="00897F8B">
            <w:pPr>
              <w:pStyle w:val="font-claude-response-body"/>
              <w:spacing w:line="276" w:lineRule="auto"/>
              <w:jc w:val="both"/>
              <w:rPr>
                <w:rFonts w:ascii="Arial" w:hAnsi="Arial" w:cs="Arial"/>
                <w:sz w:val="20"/>
                <w:szCs w:val="20"/>
              </w:rPr>
            </w:pPr>
            <w:r w:rsidRPr="00897F8B">
              <w:rPr>
                <w:rStyle w:val="Strong"/>
                <w:rFonts w:ascii="Arial" w:hAnsi="Arial" w:cs="Arial"/>
                <w:sz w:val="20"/>
                <w:szCs w:val="20"/>
              </w:rPr>
              <w:t>Methodology:</w:t>
            </w:r>
            <w:r w:rsidRPr="00897F8B">
              <w:rPr>
                <w:rFonts w:ascii="Arial" w:hAnsi="Arial" w:cs="Arial"/>
                <w:sz w:val="20"/>
                <w:szCs w:val="20"/>
              </w:rPr>
              <w:t xml:space="preserve"> Please write the main points of the research methodology applied. Sample: We included 63 patients (40 men, 23 women; age range 18–75 years) with liver cirrhosis and portal hypertension, with or without a medical history of gastrointestinal bleeding. Clinical and haematological examination (platelet count) and ultrasonography (grey-scale as well as colour Doppler, including splenic index and splenorenal/pancreaticoduodenal collaterals) were performed, in addition to upper GI endoscopy for oesophageal varices. Platelet count/spleen diameter ratio was also calculated.</w:t>
            </w:r>
          </w:p>
          <w:p w14:paraId="15BCE23B" w14:textId="77777777" w:rsidR="00897F8B" w:rsidRPr="00897F8B" w:rsidRDefault="00897F8B" w:rsidP="00897F8B">
            <w:pPr>
              <w:pStyle w:val="font-claude-response-body"/>
              <w:spacing w:line="276" w:lineRule="auto"/>
              <w:jc w:val="both"/>
              <w:rPr>
                <w:rFonts w:ascii="Arial" w:hAnsi="Arial" w:cs="Arial"/>
                <w:sz w:val="20"/>
                <w:szCs w:val="20"/>
              </w:rPr>
            </w:pPr>
            <w:r w:rsidRPr="00897F8B">
              <w:rPr>
                <w:rStyle w:val="Strong"/>
                <w:rFonts w:ascii="Arial" w:hAnsi="Arial" w:cs="Arial"/>
                <w:sz w:val="20"/>
                <w:szCs w:val="20"/>
              </w:rPr>
              <w:t>Results:</w:t>
            </w:r>
            <w:r w:rsidRPr="00897F8B">
              <w:rPr>
                <w:rFonts w:ascii="Arial" w:hAnsi="Arial" w:cs="Arial"/>
                <w:sz w:val="20"/>
                <w:szCs w:val="20"/>
              </w:rPr>
              <w:t xml:space="preserve"> Kindly ensure that relevant statistics are included here, such as sample sizes, response rates, p-values, or confidence intervals. Do not simply state "there were differences between the groups". Sample: Of 63 patients, 36 had small varices (F1/F2) and 27 had larger (F3) varices detected on endoscopy. A significant increase in mean splenic index from low (86.7 ± 27.4) to high (94.7 ± 27.7) grade varices was documented. The opposite trend was observed for platelets (120.2 ± 63.5 to 69.8 ± 36.1) and platelet/splenic diameter ratio (1,676.7 to 824.6), both of which declined significantly. Logistic regression showed that splenic collaterals and platelets are significantly but negatively associated with oesophageal </w:t>
            </w:r>
            <w:proofErr w:type="spellStart"/>
            <w:r w:rsidRPr="00897F8B">
              <w:rPr>
                <w:rFonts w:ascii="Arial" w:hAnsi="Arial" w:cs="Arial"/>
                <w:sz w:val="20"/>
                <w:szCs w:val="20"/>
              </w:rPr>
              <w:t>varice</w:t>
            </w:r>
            <w:proofErr w:type="spellEnd"/>
            <w:r w:rsidRPr="00897F8B">
              <w:rPr>
                <w:rFonts w:ascii="Arial" w:hAnsi="Arial" w:cs="Arial"/>
                <w:sz w:val="20"/>
                <w:szCs w:val="20"/>
              </w:rPr>
              <w:t xml:space="preserve"> grades.</w:t>
            </w:r>
          </w:p>
          <w:p w14:paraId="74B81FB7" w14:textId="09C6CE9C" w:rsidR="0019787A" w:rsidRPr="00897F8B" w:rsidRDefault="00897F8B" w:rsidP="00897F8B">
            <w:pPr>
              <w:pStyle w:val="font-claude-response-body"/>
              <w:spacing w:line="276" w:lineRule="auto"/>
              <w:jc w:val="both"/>
              <w:rPr>
                <w:rFonts w:ascii="Arial" w:eastAsia="Calibri" w:hAnsi="Arial" w:cs="Arial"/>
                <w:szCs w:val="22"/>
              </w:rPr>
            </w:pPr>
            <w:r w:rsidRPr="00897F8B">
              <w:rPr>
                <w:rStyle w:val="Strong"/>
                <w:rFonts w:ascii="Arial" w:hAnsi="Arial" w:cs="Arial"/>
                <w:sz w:val="20"/>
                <w:szCs w:val="20"/>
              </w:rPr>
              <w:t>Discussion:</w:t>
            </w:r>
            <w:r w:rsidRPr="00897F8B">
              <w:rPr>
                <w:rFonts w:ascii="Arial" w:hAnsi="Arial" w:cs="Arial"/>
                <w:sz w:val="20"/>
                <w:szCs w:val="20"/>
              </w:rPr>
              <w:t xml:space="preserve"> Non-invasive independent predictors for screening oesophageal varices may reduce the medical and financial burden, thereby improving the management of cirrhotic patients. These predictors, however, require further work to validate their reliability.</w:t>
            </w:r>
          </w:p>
        </w:tc>
      </w:tr>
    </w:tbl>
    <w:p w14:paraId="2D2C4014" w14:textId="77777777" w:rsidR="0019787A" w:rsidRDefault="0019787A" w:rsidP="0019787A">
      <w:pPr>
        <w:spacing w:line="276" w:lineRule="auto"/>
        <w:ind w:left="0" w:firstLine="0"/>
        <w:rPr>
          <w:lang w:val="en-US"/>
        </w:rPr>
      </w:pPr>
    </w:p>
    <w:p w14:paraId="15A30F71" w14:textId="5AB6641A" w:rsidR="0019787A" w:rsidRDefault="0019787A" w:rsidP="0019787A">
      <w:pPr>
        <w:pStyle w:val="AbstHead"/>
        <w:spacing w:after="0" w:line="276" w:lineRule="auto"/>
        <w:jc w:val="both"/>
        <w:rPr>
          <w:rFonts w:ascii="Arial" w:hAnsi="Arial" w:cs="Arial"/>
        </w:rPr>
      </w:pPr>
      <w:r>
        <w:rPr>
          <w:rFonts w:ascii="Arial" w:hAnsi="Arial" w:cs="Arial"/>
        </w:rPr>
        <w:t xml:space="preserve">1. INTRODUCTION (Arial, Bold, 11 </w:t>
      </w:r>
      <w:r>
        <w:rPr>
          <w:rFonts w:ascii="Arial" w:hAnsi="Arial" w:cs="Arial"/>
        </w:rPr>
        <w:t>FONTS</w:t>
      </w:r>
      <w:r>
        <w:rPr>
          <w:rFonts w:ascii="Arial" w:hAnsi="Arial" w:cs="Arial"/>
        </w:rPr>
        <w:t>, left aligned, caps)</w:t>
      </w:r>
    </w:p>
    <w:p w14:paraId="2B94232A" w14:textId="77777777" w:rsidR="0019787A" w:rsidRDefault="0019787A" w:rsidP="0019787A">
      <w:pPr>
        <w:pStyle w:val="AbstHead"/>
        <w:spacing w:after="0" w:line="276" w:lineRule="auto"/>
        <w:jc w:val="both"/>
        <w:rPr>
          <w:rFonts w:ascii="Arial" w:hAnsi="Arial" w:cs="Arial"/>
        </w:rPr>
      </w:pPr>
    </w:p>
    <w:p w14:paraId="6D15D62D" w14:textId="77777777" w:rsidR="0019787A" w:rsidRDefault="0019787A" w:rsidP="0019787A">
      <w:pPr>
        <w:pStyle w:val="Body"/>
        <w:spacing w:after="0" w:line="276" w:lineRule="auto"/>
        <w:rPr>
          <w:rFonts w:ascii="Arial" w:hAnsi="Arial" w:cs="Arial"/>
        </w:rPr>
      </w:pPr>
      <w:r>
        <w:rPr>
          <w:rFonts w:ascii="Arial" w:hAnsi="Arial" w:cs="Arial"/>
        </w:rPr>
        <w:t>[</w:t>
      </w:r>
      <w:r>
        <w:rPr>
          <w:rFonts w:ascii="Arial" w:eastAsia="Calibri" w:hAnsi="Arial" w:cs="Arial"/>
          <w:szCs w:val="22"/>
        </w:rPr>
        <w:t>(Arial, normal, 10 font, justified)</w:t>
      </w:r>
      <w:r>
        <w:rPr>
          <w:rFonts w:ascii="Arial" w:hAnsi="Arial" w:cs="Arial"/>
        </w:rPr>
        <w:t xml:space="preserve"> (Detailed instruction about this section is given below. After reading these instructions, please delete this paragraph and begin typing your text here. If you are using copy-paste option then select ‘match destination formatting’ in paste option OR use ‘paste special’ option and select ‘unformatted Unicode text’ option). </w:t>
      </w:r>
    </w:p>
    <w:p w14:paraId="79C666F8" w14:textId="77777777" w:rsidR="0019787A" w:rsidRDefault="0019787A" w:rsidP="0019787A">
      <w:pPr>
        <w:pStyle w:val="Body"/>
        <w:spacing w:after="0" w:line="276" w:lineRule="auto"/>
        <w:rPr>
          <w:rFonts w:ascii="Arial" w:hAnsi="Arial" w:cs="Arial"/>
        </w:rPr>
      </w:pPr>
    </w:p>
    <w:p w14:paraId="4B692437" w14:textId="77777777" w:rsidR="0019787A" w:rsidRDefault="0019787A" w:rsidP="0019787A">
      <w:pPr>
        <w:pStyle w:val="Body"/>
        <w:spacing w:after="0" w:line="276" w:lineRule="auto"/>
        <w:rPr>
          <w:rFonts w:ascii="Arial" w:hAnsi="Arial" w:cs="Arial"/>
        </w:rPr>
      </w:pPr>
      <w:r>
        <w:rPr>
          <w:rFonts w:ascii="Arial" w:hAnsi="Arial" w:cs="Arial"/>
        </w:rPr>
        <w:lastRenderedPageBreak/>
        <w:t>Provide a factual background, clearly defined problem, proposed solution, a brief literature survey and the scope and justification of the work done.]</w:t>
      </w:r>
    </w:p>
    <w:p w14:paraId="1B9F3005" w14:textId="77777777" w:rsidR="0019787A" w:rsidRDefault="0019787A" w:rsidP="0019787A">
      <w:pPr>
        <w:pStyle w:val="Body"/>
        <w:spacing w:after="0" w:line="276" w:lineRule="auto"/>
        <w:rPr>
          <w:rFonts w:ascii="Arial" w:hAnsi="Arial" w:cs="Arial"/>
        </w:rPr>
      </w:pPr>
    </w:p>
    <w:p w14:paraId="4501E1B8" w14:textId="5DC8C045" w:rsidR="0019787A" w:rsidRDefault="0019787A" w:rsidP="0019787A">
      <w:pPr>
        <w:pStyle w:val="AbstHead"/>
        <w:spacing w:after="0" w:line="276" w:lineRule="auto"/>
        <w:jc w:val="both"/>
        <w:rPr>
          <w:rFonts w:ascii="Arial" w:hAnsi="Arial" w:cs="Arial"/>
        </w:rPr>
      </w:pPr>
      <w:r>
        <w:rPr>
          <w:rFonts w:ascii="Arial" w:hAnsi="Arial" w:cs="Arial"/>
        </w:rPr>
        <w:t xml:space="preserve">2. material and methods / experimental details / methodology (Arial, Bold, </w:t>
      </w:r>
      <w:r>
        <w:rPr>
          <w:rFonts w:ascii="Arial" w:hAnsi="Arial" w:cs="Arial"/>
        </w:rPr>
        <w:t xml:space="preserve">FONT </w:t>
      </w:r>
      <w:r>
        <w:rPr>
          <w:rFonts w:ascii="Arial" w:hAnsi="Arial" w:cs="Arial"/>
        </w:rPr>
        <w:t>11, left aligned, caps)</w:t>
      </w:r>
    </w:p>
    <w:p w14:paraId="743D28A2" w14:textId="77777777" w:rsidR="0019787A" w:rsidRDefault="0019787A" w:rsidP="0019787A">
      <w:pPr>
        <w:pStyle w:val="AbstHead"/>
        <w:spacing w:after="0" w:line="276" w:lineRule="auto"/>
        <w:jc w:val="both"/>
        <w:rPr>
          <w:rFonts w:ascii="Arial" w:hAnsi="Arial" w:cs="Arial"/>
        </w:rPr>
      </w:pPr>
    </w:p>
    <w:p w14:paraId="60CDDCE3" w14:textId="370CA81A" w:rsidR="00897F8B" w:rsidRDefault="00897F8B" w:rsidP="00897F8B">
      <w:pPr>
        <w:spacing w:after="0"/>
        <w:ind w:left="0" w:firstLine="0"/>
        <w:jc w:val="both"/>
        <w:rPr>
          <w:rFonts w:ascii="Arial" w:hAnsi="Arial" w:cs="Arial"/>
          <w:sz w:val="20"/>
          <w:szCs w:val="20"/>
        </w:rPr>
      </w:pPr>
      <w:r w:rsidRPr="00897F8B">
        <w:rPr>
          <w:rFonts w:ascii="Arial" w:hAnsi="Arial" w:cs="Arial"/>
          <w:sz w:val="20"/>
          <w:szCs w:val="20"/>
        </w:rPr>
        <w:t>[(Arial, normal, font 10, justified) (Detailed instructions for this section are given below. After reading these instructions, please delete this paragraph and begin typing your text here. If you are using the copy-paste option, select 'Match Destination Formatting' in the paste options, or use 'Paste Special' and select 'Unformatted Unicode Text'.)</w:t>
      </w:r>
    </w:p>
    <w:p w14:paraId="7B99BB25" w14:textId="77777777" w:rsidR="00897F8B" w:rsidRPr="00897F8B" w:rsidRDefault="00897F8B" w:rsidP="00897F8B">
      <w:pPr>
        <w:spacing w:after="0"/>
        <w:ind w:left="0" w:firstLine="0"/>
        <w:jc w:val="both"/>
        <w:rPr>
          <w:rFonts w:ascii="Arial" w:hAnsi="Arial" w:cs="Arial"/>
          <w:sz w:val="20"/>
          <w:szCs w:val="20"/>
        </w:rPr>
      </w:pPr>
    </w:p>
    <w:p w14:paraId="549FE521" w14:textId="53AD6224" w:rsidR="00897F8B" w:rsidRDefault="00897F8B" w:rsidP="00897F8B">
      <w:pPr>
        <w:spacing w:after="0"/>
        <w:ind w:left="0" w:firstLine="0"/>
        <w:jc w:val="both"/>
        <w:rPr>
          <w:rFonts w:ascii="Arial" w:hAnsi="Arial" w:cs="Arial"/>
          <w:sz w:val="20"/>
          <w:szCs w:val="20"/>
        </w:rPr>
      </w:pPr>
      <w:r w:rsidRPr="00897F8B">
        <w:rPr>
          <w:rFonts w:ascii="Arial" w:hAnsi="Arial" w:cs="Arial"/>
          <w:sz w:val="20"/>
          <w:szCs w:val="20"/>
        </w:rPr>
        <w:t>Provide sufficient information to allow the experiment to be reproduced. Previously published methods should be cited with references. Significant modifications of published methods, and any new methods, should be described in detail. This section should include sub-sections. Tables and figures should be placed within the text and presented in the order in which they appear. It is recommended that any discussion of tables and figures appears in the text before the respective table or figure is presented. No tables or figures should be included without discussion or reference within the text.</w:t>
      </w:r>
    </w:p>
    <w:p w14:paraId="3D9AE7E7" w14:textId="77777777" w:rsidR="00897F8B" w:rsidRPr="00897F8B" w:rsidRDefault="00897F8B" w:rsidP="00897F8B">
      <w:pPr>
        <w:spacing w:after="0"/>
        <w:ind w:left="0" w:firstLine="0"/>
        <w:jc w:val="both"/>
        <w:rPr>
          <w:rFonts w:ascii="Arial" w:hAnsi="Arial" w:cs="Arial"/>
          <w:sz w:val="20"/>
          <w:szCs w:val="20"/>
        </w:rPr>
      </w:pPr>
    </w:p>
    <w:p w14:paraId="1525F5B6" w14:textId="7ABF672D" w:rsidR="00897F8B" w:rsidRDefault="00897F8B" w:rsidP="00897F8B">
      <w:pPr>
        <w:spacing w:after="0"/>
        <w:ind w:left="0" w:firstLine="0"/>
        <w:jc w:val="both"/>
        <w:rPr>
          <w:rFonts w:ascii="Arial" w:hAnsi="Arial" w:cs="Arial"/>
          <w:sz w:val="20"/>
          <w:szCs w:val="20"/>
        </w:rPr>
      </w:pPr>
      <w:r w:rsidRPr="00897F8B">
        <w:rPr>
          <w:rFonts w:ascii="Arial" w:hAnsi="Arial" w:cs="Arial"/>
          <w:sz w:val="20"/>
          <w:szCs w:val="20"/>
        </w:rPr>
        <w:t>Tables should be sufficiently explanatory to be understood without reference to the text. Double spacing should be maintained throughout the table, including headings and footnotes. Table headings should be placed above the table. Footnotes should be placed below the table using superscript lowercase letters.</w:t>
      </w:r>
    </w:p>
    <w:p w14:paraId="1BE61685" w14:textId="77777777" w:rsidR="00897F8B" w:rsidRPr="00897F8B" w:rsidRDefault="00897F8B" w:rsidP="00897F8B">
      <w:pPr>
        <w:spacing w:after="0"/>
        <w:ind w:left="0" w:firstLine="0"/>
        <w:jc w:val="both"/>
        <w:rPr>
          <w:rFonts w:ascii="Arial" w:hAnsi="Arial" w:cs="Arial"/>
          <w:sz w:val="20"/>
          <w:szCs w:val="20"/>
        </w:rPr>
      </w:pPr>
    </w:p>
    <w:p w14:paraId="6C500EF9" w14:textId="77777777" w:rsidR="00897F8B" w:rsidRPr="00897F8B" w:rsidRDefault="00897F8B" w:rsidP="00897F8B">
      <w:pPr>
        <w:spacing w:after="0"/>
        <w:ind w:left="0" w:firstLine="0"/>
        <w:jc w:val="both"/>
        <w:rPr>
          <w:rFonts w:ascii="Arial" w:hAnsi="Arial" w:cs="Arial"/>
          <w:sz w:val="20"/>
          <w:szCs w:val="20"/>
        </w:rPr>
      </w:pPr>
      <w:r w:rsidRPr="00897F8B">
        <w:rPr>
          <w:rFonts w:ascii="Arial" w:hAnsi="Arial" w:cs="Arial"/>
          <w:sz w:val="20"/>
          <w:szCs w:val="20"/>
        </w:rPr>
        <w:t>Each figure should have a caption. The caption should be concise and typed separately, not within the figure area. Figures should be self-explanatory. Information presented in a figure should not be repeated in a table. All symbols and abbreviations used in illustrations should be clearly defined. Figure legends should be placed below the figures.</w:t>
      </w:r>
    </w:p>
    <w:p w14:paraId="067624D7" w14:textId="753DD97F" w:rsidR="0019787A" w:rsidRDefault="0019787A" w:rsidP="0019787A">
      <w:pPr>
        <w:pStyle w:val="Body"/>
        <w:spacing w:after="0" w:line="276" w:lineRule="auto"/>
        <w:rPr>
          <w:rFonts w:ascii="Arial" w:hAnsi="Arial" w:cs="Arial"/>
        </w:rPr>
      </w:pPr>
    </w:p>
    <w:p w14:paraId="01A88277" w14:textId="77777777" w:rsidR="0019787A" w:rsidRDefault="0019787A" w:rsidP="0019787A">
      <w:pPr>
        <w:pStyle w:val="Body"/>
        <w:spacing w:after="0" w:line="276" w:lineRule="auto"/>
        <w:rPr>
          <w:rFonts w:ascii="Arial" w:hAnsi="Arial" w:cs="Arial"/>
        </w:rPr>
      </w:pPr>
      <w:r>
        <w:rPr>
          <w:rFonts w:ascii="Arial" w:hAnsi="Arial" w:cs="Arial"/>
        </w:rPr>
        <w:t>Some guidelines for Medical papers:</w:t>
      </w:r>
    </w:p>
    <w:p w14:paraId="28CDFE7B" w14:textId="3057D2B0" w:rsidR="0019787A" w:rsidRDefault="0019787A" w:rsidP="00897F8B">
      <w:pPr>
        <w:spacing w:after="0" w:line="276" w:lineRule="auto"/>
        <w:ind w:left="0" w:firstLine="0"/>
        <w:jc w:val="both"/>
        <w:rPr>
          <w:rFonts w:ascii="Arial" w:eastAsia="Times New Roman" w:hAnsi="Arial" w:cs="Arial"/>
          <w:sz w:val="20"/>
          <w:szCs w:val="20"/>
          <w:lang w:val="en-US" w:eastAsia="en-US"/>
        </w:rPr>
      </w:pPr>
      <w:r w:rsidRPr="0019787A">
        <w:rPr>
          <w:rFonts w:ascii="Arial" w:eastAsia="Times New Roman" w:hAnsi="Arial" w:cs="Arial"/>
          <w:sz w:val="20"/>
          <w:szCs w:val="20"/>
          <w:lang w:val="en-US" w:eastAsia="en-US"/>
        </w:rPr>
        <w:t>Randomised controlled trials should follow the CONSORT (Consolidated Standards of Reporting Trials) guidelines</w:t>
      </w:r>
      <w:r>
        <w:rPr>
          <w:rFonts w:ascii="Arial" w:eastAsia="Times New Roman" w:hAnsi="Arial" w:cs="Arial"/>
          <w:sz w:val="20"/>
          <w:szCs w:val="20"/>
          <w:lang w:val="en-US" w:eastAsia="en-US"/>
        </w:rPr>
        <w:t xml:space="preserve"> (</w:t>
      </w:r>
      <w:hyperlink r:id="rId5" w:history="1">
        <w:r w:rsidRPr="00C07467">
          <w:rPr>
            <w:rStyle w:val="Hyperlink"/>
            <w:rFonts w:ascii="Arial" w:eastAsia="Times New Roman" w:hAnsi="Arial" w:cs="Arial"/>
            <w:sz w:val="20"/>
            <w:szCs w:val="20"/>
            <w:lang w:val="en-US" w:eastAsia="en-US"/>
          </w:rPr>
          <w:t>https://www.consort-spirit.org/</w:t>
        </w:r>
      </w:hyperlink>
      <w:r>
        <w:rPr>
          <w:rFonts w:ascii="Arial" w:eastAsia="Times New Roman" w:hAnsi="Arial" w:cs="Arial"/>
          <w:sz w:val="20"/>
          <w:szCs w:val="20"/>
          <w:lang w:val="en-US" w:eastAsia="en-US"/>
        </w:rPr>
        <w:t>)</w:t>
      </w:r>
    </w:p>
    <w:p w14:paraId="343A6BBA" w14:textId="77777777" w:rsidR="0019787A" w:rsidRDefault="0019787A" w:rsidP="0019787A">
      <w:pPr>
        <w:spacing w:after="0" w:line="276" w:lineRule="auto"/>
        <w:ind w:left="0" w:firstLine="0"/>
        <w:rPr>
          <w:rFonts w:ascii="Arial" w:eastAsia="Times New Roman" w:hAnsi="Arial" w:cs="Arial"/>
          <w:sz w:val="20"/>
          <w:szCs w:val="20"/>
          <w:lang w:val="en-US" w:eastAsia="en-US"/>
        </w:rPr>
      </w:pPr>
    </w:p>
    <w:p w14:paraId="2B174AD6" w14:textId="2861CE64" w:rsidR="0019787A" w:rsidRDefault="0019787A" w:rsidP="00897F8B">
      <w:pPr>
        <w:spacing w:after="0" w:line="276" w:lineRule="auto"/>
        <w:ind w:left="0" w:firstLine="0"/>
        <w:jc w:val="both"/>
        <w:rPr>
          <w:rFonts w:ascii="Arial" w:hAnsi="Arial" w:cs="Arial"/>
          <w:sz w:val="20"/>
          <w:szCs w:val="20"/>
        </w:rPr>
      </w:pPr>
      <w:r w:rsidRPr="0019787A">
        <w:rPr>
          <w:rFonts w:ascii="Arial" w:hAnsi="Arial" w:cs="Arial"/>
          <w:sz w:val="20"/>
          <w:szCs w:val="20"/>
        </w:rPr>
        <w:t>Case reports, case series, cross-sectional and other observational studies should follow the STROBE (Strengthening the Reporting of Observational Studies in Epidemiology) guidelines (</w:t>
      </w:r>
      <w:hyperlink r:id="rId6" w:history="1">
        <w:r w:rsidRPr="0019787A">
          <w:rPr>
            <w:rStyle w:val="Hyperlink"/>
            <w:rFonts w:ascii="Arial" w:hAnsi="Arial" w:cs="Arial"/>
            <w:sz w:val="20"/>
            <w:szCs w:val="20"/>
          </w:rPr>
          <w:t>http://www.strobe-statement.org</w:t>
        </w:r>
      </w:hyperlink>
      <w:r w:rsidRPr="0019787A">
        <w:rPr>
          <w:rFonts w:ascii="Arial" w:hAnsi="Arial" w:cs="Arial"/>
          <w:sz w:val="20"/>
          <w:szCs w:val="20"/>
        </w:rPr>
        <w:t>). If the detailed methods are explicitly stated in the manuscript for single case studies, STROBE may be avoided.</w:t>
      </w:r>
    </w:p>
    <w:p w14:paraId="4B379816" w14:textId="2ED261F4" w:rsidR="0019787A" w:rsidRDefault="0019787A" w:rsidP="0019787A">
      <w:pPr>
        <w:spacing w:after="0" w:line="276" w:lineRule="auto"/>
        <w:ind w:left="0" w:firstLine="0"/>
        <w:rPr>
          <w:rFonts w:ascii="Arial" w:hAnsi="Arial" w:cs="Arial"/>
          <w:sz w:val="20"/>
          <w:szCs w:val="20"/>
        </w:rPr>
      </w:pPr>
    </w:p>
    <w:p w14:paraId="44523A19" w14:textId="04D80EE8" w:rsidR="0019787A" w:rsidRDefault="0019787A" w:rsidP="0019787A">
      <w:pPr>
        <w:pStyle w:val="Body"/>
        <w:spacing w:after="0" w:line="276" w:lineRule="auto"/>
        <w:rPr>
          <w:rFonts w:ascii="Arial" w:hAnsi="Arial" w:cs="Arial"/>
        </w:rPr>
      </w:pPr>
      <w:r>
        <w:rPr>
          <w:rFonts w:ascii="Arial" w:hAnsi="Arial" w:cs="Arial"/>
        </w:rPr>
        <w:t xml:space="preserve">Authors producing systematic reviews and meta-analyses should follow the PRISMA (Preferred Reporting Items for Systematic Reviews and </w:t>
      </w:r>
      <w:r w:rsidR="00897F8B">
        <w:rPr>
          <w:rFonts w:ascii="Arial" w:hAnsi="Arial" w:cs="Arial"/>
        </w:rPr>
        <w:t>m</w:t>
      </w:r>
      <w:r>
        <w:rPr>
          <w:rFonts w:ascii="Arial" w:hAnsi="Arial" w:cs="Arial"/>
        </w:rPr>
        <w:t>eta-</w:t>
      </w:r>
      <w:r w:rsidR="00897F8B">
        <w:rPr>
          <w:rFonts w:ascii="Arial" w:hAnsi="Arial" w:cs="Arial"/>
        </w:rPr>
        <w:t>a</w:t>
      </w:r>
      <w:r>
        <w:rPr>
          <w:rFonts w:ascii="Arial" w:hAnsi="Arial" w:cs="Arial"/>
        </w:rPr>
        <w:t>nalyses) guidelines (</w:t>
      </w:r>
      <w:hyperlink r:id="rId7" w:history="1">
        <w:r>
          <w:rPr>
            <w:rStyle w:val="Hyperlink"/>
            <w:rFonts w:ascii="Arial" w:hAnsi="Arial" w:cs="Arial"/>
          </w:rPr>
          <w:t>http://www.prisma-statement.org</w:t>
        </w:r>
      </w:hyperlink>
      <w:r>
        <w:rPr>
          <w:rFonts w:ascii="Arial" w:hAnsi="Arial" w:cs="Arial"/>
        </w:rPr>
        <w:t>).</w:t>
      </w:r>
    </w:p>
    <w:p w14:paraId="218BB3EA" w14:textId="77777777" w:rsidR="0019787A" w:rsidRDefault="0019787A" w:rsidP="0019787A">
      <w:pPr>
        <w:pStyle w:val="Body"/>
        <w:spacing w:after="0" w:line="276" w:lineRule="auto"/>
        <w:rPr>
          <w:rFonts w:ascii="Arial" w:hAnsi="Arial" w:cs="Arial"/>
        </w:rPr>
      </w:pPr>
    </w:p>
    <w:p w14:paraId="17B98A8B" w14:textId="77777777" w:rsidR="0019787A" w:rsidRDefault="0019787A" w:rsidP="0019787A">
      <w:pPr>
        <w:pStyle w:val="Body"/>
        <w:spacing w:after="0" w:line="276" w:lineRule="auto"/>
        <w:rPr>
          <w:rFonts w:ascii="Arial" w:hAnsi="Arial" w:cs="Arial"/>
        </w:rPr>
      </w:pPr>
    </w:p>
    <w:p w14:paraId="4404C1A6" w14:textId="1B46E747" w:rsidR="0019787A" w:rsidRDefault="0019787A" w:rsidP="0019787A">
      <w:pPr>
        <w:pStyle w:val="Body"/>
        <w:spacing w:after="0" w:line="276" w:lineRule="auto"/>
        <w:rPr>
          <w:rFonts w:ascii="Arial" w:hAnsi="Arial" w:cs="Arial"/>
        </w:rPr>
      </w:pPr>
      <w:r>
        <w:rPr>
          <w:rFonts w:ascii="Arial" w:hAnsi="Arial" w:cs="Arial"/>
          <w:b/>
          <w:caps/>
          <w:sz w:val="22"/>
        </w:rPr>
        <w:t xml:space="preserve">2.1 </w:t>
      </w:r>
      <w:r>
        <w:rPr>
          <w:rFonts w:ascii="Arial" w:hAnsi="Arial" w:cs="Arial"/>
          <w:b/>
          <w:sz w:val="22"/>
        </w:rPr>
        <w:t xml:space="preserve">Subheading </w:t>
      </w:r>
      <w:proofErr w:type="spellStart"/>
      <w:r>
        <w:rPr>
          <w:rFonts w:ascii="Arial" w:hAnsi="Arial" w:cs="Arial"/>
          <w:b/>
          <w:sz w:val="22"/>
        </w:rPr>
        <w:t>Subheading</w:t>
      </w:r>
      <w:proofErr w:type="spellEnd"/>
      <w:r>
        <w:rPr>
          <w:rFonts w:ascii="Arial" w:hAnsi="Arial" w:cs="Arial"/>
          <w:b/>
          <w:sz w:val="22"/>
        </w:rPr>
        <w:t xml:space="preserve"> </w:t>
      </w:r>
      <w:r>
        <w:rPr>
          <w:rFonts w:ascii="Arial" w:hAnsi="Arial" w:cs="Arial"/>
          <w:b/>
          <w:caps/>
        </w:rPr>
        <w:t xml:space="preserve">(ARIAL, BOLD, </w:t>
      </w:r>
      <w:r>
        <w:rPr>
          <w:rFonts w:ascii="Arial" w:hAnsi="Arial" w:cs="Arial"/>
          <w:b/>
          <w:caps/>
        </w:rPr>
        <w:t xml:space="preserve">FONT </w:t>
      </w:r>
      <w:r>
        <w:rPr>
          <w:rFonts w:ascii="Arial" w:hAnsi="Arial" w:cs="Arial"/>
          <w:b/>
          <w:caps/>
        </w:rPr>
        <w:t xml:space="preserve">11, LEFT </w:t>
      </w:r>
      <w:r w:rsidRPr="000835A7">
        <w:rPr>
          <w:rFonts w:ascii="Arial" w:hAnsi="Arial" w:cs="Arial"/>
          <w:b/>
          <w:sz w:val="22"/>
        </w:rPr>
        <w:t>ALIGNED) - second level heading.</w:t>
      </w:r>
      <w:r>
        <w:rPr>
          <w:rFonts w:ascii="Arial" w:hAnsi="Arial" w:cs="Arial"/>
        </w:rPr>
        <w:t xml:space="preserve">  </w:t>
      </w:r>
    </w:p>
    <w:p w14:paraId="0585DE44" w14:textId="77777777" w:rsidR="0019787A" w:rsidRDefault="0019787A" w:rsidP="0019787A">
      <w:pPr>
        <w:pStyle w:val="Body"/>
        <w:spacing w:after="0" w:line="276" w:lineRule="auto"/>
        <w:rPr>
          <w:rFonts w:ascii="Arial" w:hAnsi="Arial" w:cs="Arial"/>
        </w:rPr>
      </w:pPr>
    </w:p>
    <w:p w14:paraId="7BAC8BD3" w14:textId="77777777" w:rsidR="0019787A" w:rsidRPr="00AB0BBF" w:rsidRDefault="0019787A" w:rsidP="0019787A">
      <w:pPr>
        <w:pStyle w:val="Body"/>
        <w:spacing w:after="0" w:line="276" w:lineRule="auto"/>
        <w:rPr>
          <w:rFonts w:ascii="Arial" w:hAnsi="Arial" w:cs="Arial"/>
          <w:bCs/>
        </w:rPr>
      </w:pPr>
      <w:r w:rsidRPr="0019787A">
        <w:rPr>
          <w:rFonts w:ascii="Arial" w:hAnsi="Arial" w:cs="Arial"/>
          <w:b/>
        </w:rPr>
        <w:t xml:space="preserve">2.1.1 </w:t>
      </w:r>
      <w:r w:rsidRPr="0019787A">
        <w:rPr>
          <w:rFonts w:ascii="Arial" w:hAnsi="Arial" w:cs="Arial"/>
          <w:b/>
          <w:u w:val="single"/>
        </w:rPr>
        <w:t>Sub-subheading</w:t>
      </w:r>
      <w:r w:rsidRPr="00AB0BBF">
        <w:rPr>
          <w:rFonts w:ascii="Arial" w:hAnsi="Arial" w:cs="Arial"/>
          <w:bCs/>
          <w:u w:val="single"/>
        </w:rPr>
        <w:t xml:space="preserve"> (ARIAL, BOLD, 10 FONT, LEFT ALIGNED, underlined)- third level heading.</w:t>
      </w:r>
      <w:r w:rsidRPr="00AB0BBF">
        <w:rPr>
          <w:rFonts w:ascii="Arial" w:hAnsi="Arial" w:cs="Arial"/>
          <w:bCs/>
        </w:rPr>
        <w:t xml:space="preserve">  </w:t>
      </w:r>
    </w:p>
    <w:p w14:paraId="257D158A" w14:textId="77777777" w:rsidR="0019787A" w:rsidRDefault="0019787A" w:rsidP="0019787A">
      <w:pPr>
        <w:pStyle w:val="Body"/>
        <w:spacing w:after="0" w:line="276" w:lineRule="auto"/>
        <w:rPr>
          <w:rFonts w:ascii="Arial" w:hAnsi="Arial" w:cs="Arial"/>
        </w:rPr>
      </w:pPr>
    </w:p>
    <w:p w14:paraId="4AB01A96" w14:textId="3A0090BE" w:rsidR="0019787A" w:rsidRDefault="0019787A" w:rsidP="0019787A">
      <w:pPr>
        <w:pStyle w:val="Body"/>
        <w:spacing w:after="0" w:line="276" w:lineRule="auto"/>
        <w:rPr>
          <w:rFonts w:ascii="Arial" w:hAnsi="Arial" w:cs="Arial"/>
        </w:rPr>
      </w:pPr>
      <w:r w:rsidRPr="0019787A">
        <w:rPr>
          <w:rFonts w:ascii="Arial" w:hAnsi="Arial" w:cs="Arial"/>
          <w:b/>
          <w:bCs/>
          <w:i/>
        </w:rPr>
        <w:t>2.1.1.1 Sub-sub-subheading</w:t>
      </w:r>
      <w:r>
        <w:rPr>
          <w:rFonts w:ascii="Arial" w:hAnsi="Arial" w:cs="Arial"/>
          <w:b/>
        </w:rPr>
        <w:t xml:space="preserve"> (ARIAL, ITALICS, BOLD, </w:t>
      </w:r>
      <w:r>
        <w:rPr>
          <w:rFonts w:ascii="Arial" w:hAnsi="Arial" w:cs="Arial"/>
          <w:b/>
        </w:rPr>
        <w:t xml:space="preserve">FONT </w:t>
      </w:r>
      <w:r>
        <w:rPr>
          <w:rFonts w:ascii="Arial" w:hAnsi="Arial" w:cs="Arial"/>
          <w:b/>
        </w:rPr>
        <w:t>10, LEFT ALIGNED)</w:t>
      </w:r>
      <w:r>
        <w:rPr>
          <w:rFonts w:ascii="Arial" w:hAnsi="Arial" w:cs="Arial"/>
        </w:rPr>
        <w:t xml:space="preserve"> - fourth level heading.]  </w:t>
      </w:r>
    </w:p>
    <w:p w14:paraId="60F8C2F5" w14:textId="77777777" w:rsidR="0019787A" w:rsidRDefault="0019787A" w:rsidP="0019787A">
      <w:pPr>
        <w:pStyle w:val="Body"/>
        <w:spacing w:after="0" w:line="276" w:lineRule="auto"/>
        <w:rPr>
          <w:rFonts w:ascii="Arial" w:hAnsi="Arial" w:cs="Arial"/>
        </w:rPr>
      </w:pPr>
    </w:p>
    <w:p w14:paraId="425C225F" w14:textId="77777777" w:rsidR="0019787A" w:rsidRDefault="0019787A" w:rsidP="0019787A">
      <w:pPr>
        <w:pStyle w:val="Head1"/>
        <w:spacing w:after="0" w:line="276" w:lineRule="auto"/>
        <w:jc w:val="both"/>
        <w:rPr>
          <w:rFonts w:ascii="Arial" w:hAnsi="Arial" w:cs="Arial"/>
        </w:rPr>
      </w:pPr>
      <w:r>
        <w:rPr>
          <w:rFonts w:ascii="Arial" w:hAnsi="Arial" w:cs="Arial"/>
        </w:rPr>
        <w:lastRenderedPageBreak/>
        <w:t>3. results and discussion</w:t>
      </w:r>
    </w:p>
    <w:p w14:paraId="639F6988" w14:textId="77777777" w:rsidR="0019787A" w:rsidRDefault="0019787A" w:rsidP="0019787A">
      <w:pPr>
        <w:pStyle w:val="Head1"/>
        <w:spacing w:after="0" w:line="276" w:lineRule="auto"/>
        <w:jc w:val="both"/>
        <w:rPr>
          <w:rFonts w:ascii="Arial" w:hAnsi="Arial" w:cs="Arial"/>
        </w:rPr>
      </w:pPr>
    </w:p>
    <w:p w14:paraId="75A06A22" w14:textId="42BD8C16" w:rsidR="0019787A" w:rsidRDefault="0019787A" w:rsidP="0019787A">
      <w:pPr>
        <w:pStyle w:val="Body"/>
        <w:spacing w:after="0" w:line="276" w:lineRule="auto"/>
        <w:rPr>
          <w:rFonts w:ascii="Arial" w:hAnsi="Arial" w:cs="Arial"/>
        </w:rPr>
      </w:pPr>
      <w:r>
        <w:rPr>
          <w:rFonts w:ascii="Arial" w:hAnsi="Arial" w:cs="Arial"/>
        </w:rPr>
        <w:t xml:space="preserve">[(Detailed instruction about this section is given below. After reading these instructions, please delete this paragraph and begin typing your text here. If you are using copy-paste option then select ‘match destination formatting’ in paste option OR use ‘paste special’ option and select ‘unformatted Unicode text’ option). </w:t>
      </w:r>
    </w:p>
    <w:p w14:paraId="2614917D" w14:textId="77777777" w:rsidR="0019787A" w:rsidRDefault="0019787A" w:rsidP="0019787A">
      <w:pPr>
        <w:pStyle w:val="Body"/>
        <w:spacing w:after="0" w:line="276" w:lineRule="auto"/>
        <w:rPr>
          <w:rFonts w:ascii="Arial" w:hAnsi="Arial" w:cs="Arial"/>
        </w:rPr>
      </w:pPr>
    </w:p>
    <w:p w14:paraId="7E1E3B0D" w14:textId="77777777" w:rsidR="0019787A" w:rsidRDefault="0019787A" w:rsidP="0019787A">
      <w:pPr>
        <w:pStyle w:val="Body"/>
        <w:spacing w:after="0" w:line="276" w:lineRule="auto"/>
        <w:rPr>
          <w:rFonts w:ascii="Arial" w:hAnsi="Arial" w:cs="Arial"/>
        </w:rPr>
      </w:pPr>
      <w:r>
        <w:rPr>
          <w:rFonts w:ascii="Arial" w:hAnsi="Arial" w:cs="Arial"/>
        </w:rPr>
        <w:t xml:space="preserve">Results should be clearly described in a concise manner. Results for different parameters should be described under subheadings or in separate paragraph. Table or figure numbers should be mentioned in parentheses for better understanding. </w:t>
      </w:r>
    </w:p>
    <w:p w14:paraId="68CC6F56" w14:textId="77777777" w:rsidR="0019787A" w:rsidRDefault="0019787A" w:rsidP="0019787A">
      <w:pPr>
        <w:pStyle w:val="Body"/>
        <w:spacing w:after="0" w:line="276" w:lineRule="auto"/>
        <w:rPr>
          <w:rFonts w:ascii="Arial" w:hAnsi="Arial" w:cs="Arial"/>
        </w:rPr>
      </w:pPr>
    </w:p>
    <w:p w14:paraId="05D81BC6" w14:textId="77777777" w:rsidR="0019787A" w:rsidRDefault="0019787A" w:rsidP="0019787A">
      <w:pPr>
        <w:pStyle w:val="Body"/>
        <w:spacing w:after="0" w:line="276" w:lineRule="auto"/>
        <w:rPr>
          <w:rFonts w:ascii="Arial" w:hAnsi="Arial" w:cs="Arial"/>
        </w:rPr>
      </w:pPr>
      <w:r>
        <w:rPr>
          <w:rFonts w:ascii="Arial" w:hAnsi="Arial" w:cs="Arial"/>
        </w:rPr>
        <w:t>The discussion should not repeat the results, but provide detailed interpretation of data. This should interpret the significance of the findings of the work. Citations should be given in support of the findings. The results and discussion part can also be described as separate, if appropriate.</w:t>
      </w:r>
    </w:p>
    <w:p w14:paraId="4EAE3320" w14:textId="77777777" w:rsidR="0019787A" w:rsidRDefault="0019787A" w:rsidP="0019787A">
      <w:pPr>
        <w:pStyle w:val="Body"/>
        <w:spacing w:after="0" w:line="276" w:lineRule="auto"/>
        <w:rPr>
          <w:rFonts w:ascii="Arial" w:hAnsi="Arial" w:cs="Arial"/>
        </w:rPr>
      </w:pPr>
    </w:p>
    <w:p w14:paraId="0BEC354F" w14:textId="77777777" w:rsidR="0019787A" w:rsidRPr="0019787A" w:rsidRDefault="0019787A" w:rsidP="0019787A">
      <w:pPr>
        <w:spacing w:after="0" w:line="276" w:lineRule="auto"/>
        <w:jc w:val="both"/>
        <w:rPr>
          <w:rFonts w:ascii="Arial" w:hAnsi="Arial" w:cs="Arial"/>
          <w:sz w:val="20"/>
          <w:szCs w:val="20"/>
          <w:lang w:eastAsia="en-GB"/>
        </w:rPr>
      </w:pPr>
      <w:r w:rsidRPr="0019787A">
        <w:rPr>
          <w:rFonts w:ascii="Arial" w:hAnsi="Arial" w:cs="Arial"/>
          <w:sz w:val="20"/>
          <w:szCs w:val="20"/>
          <w:u w:val="single"/>
          <w:lang w:eastAsia="en-GB"/>
        </w:rPr>
        <w:t xml:space="preserve">Guideline for Reporting </w:t>
      </w:r>
      <w:r w:rsidRPr="0019787A">
        <w:rPr>
          <w:rFonts w:ascii="Arial" w:hAnsi="Arial" w:cs="Arial"/>
          <w:i/>
          <w:iCs/>
          <w:sz w:val="20"/>
          <w:szCs w:val="20"/>
          <w:u w:val="single"/>
          <w:lang w:eastAsia="en-GB"/>
        </w:rPr>
        <w:t>P</w:t>
      </w:r>
      <w:r w:rsidRPr="0019787A">
        <w:rPr>
          <w:rFonts w:ascii="Arial" w:hAnsi="Arial" w:cs="Arial"/>
          <w:sz w:val="20"/>
          <w:szCs w:val="20"/>
          <w:u w:val="single"/>
          <w:lang w:eastAsia="en-GB"/>
        </w:rPr>
        <w:t xml:space="preserve"> values:</w:t>
      </w:r>
    </w:p>
    <w:p w14:paraId="7FC5D3A3" w14:textId="77777777" w:rsidR="0019787A" w:rsidRPr="0019787A" w:rsidRDefault="0019787A" w:rsidP="0019787A">
      <w:pPr>
        <w:spacing w:after="0" w:line="276" w:lineRule="auto"/>
        <w:rPr>
          <w:rFonts w:ascii="Arial" w:hAnsi="Arial" w:cs="Arial"/>
          <w:sz w:val="20"/>
          <w:szCs w:val="20"/>
          <w:lang w:eastAsia="en-GB"/>
        </w:rPr>
      </w:pPr>
      <w:r w:rsidRPr="0019787A">
        <w:rPr>
          <w:rFonts w:ascii="Arial" w:hAnsi="Arial" w:cs="Arial"/>
          <w:i/>
          <w:iCs/>
          <w:sz w:val="20"/>
          <w:szCs w:val="20"/>
          <w:lang w:eastAsia="en-GB"/>
        </w:rPr>
        <w:t>P</w:t>
      </w:r>
      <w:r w:rsidRPr="0019787A">
        <w:rPr>
          <w:rFonts w:ascii="Arial" w:hAnsi="Arial" w:cs="Arial"/>
          <w:sz w:val="20"/>
          <w:szCs w:val="20"/>
          <w:lang w:eastAsia="en-GB"/>
        </w:rPr>
        <w:t xml:space="preserve"> is always italicized and capitalized.</w:t>
      </w:r>
    </w:p>
    <w:p w14:paraId="2E92FDF0" w14:textId="5824A113" w:rsidR="0019787A" w:rsidRPr="0019787A" w:rsidRDefault="0019787A" w:rsidP="0019787A">
      <w:pPr>
        <w:pStyle w:val="ListParagraph"/>
        <w:numPr>
          <w:ilvl w:val="0"/>
          <w:numId w:val="2"/>
        </w:numPr>
        <w:spacing w:after="0" w:line="276" w:lineRule="auto"/>
        <w:ind w:left="360" w:hanging="360"/>
        <w:rPr>
          <w:rFonts w:ascii="Arial" w:hAnsi="Arial" w:cs="Arial"/>
          <w:sz w:val="20"/>
          <w:szCs w:val="20"/>
          <w:lang w:eastAsia="en-GB"/>
        </w:rPr>
      </w:pPr>
      <w:r w:rsidRPr="0019787A">
        <w:rPr>
          <w:rFonts w:ascii="Arial" w:hAnsi="Arial" w:cs="Arial"/>
          <w:sz w:val="20"/>
          <w:szCs w:val="20"/>
          <w:lang w:eastAsia="en-GB"/>
        </w:rPr>
        <w:t>Correct expression: (</w:t>
      </w:r>
      <w:r w:rsidRPr="0019787A">
        <w:rPr>
          <w:rFonts w:ascii="Arial" w:hAnsi="Arial" w:cs="Arial"/>
          <w:i/>
          <w:iCs/>
          <w:sz w:val="20"/>
          <w:szCs w:val="20"/>
          <w:lang w:eastAsia="en-GB"/>
        </w:rPr>
        <w:t>P</w:t>
      </w:r>
      <w:r w:rsidRPr="0019787A">
        <w:rPr>
          <w:rFonts w:ascii="Arial" w:hAnsi="Arial" w:cs="Arial"/>
          <w:sz w:val="20"/>
          <w:szCs w:val="20"/>
          <w:lang w:eastAsia="en-GB"/>
        </w:rPr>
        <w:t xml:space="preserve"> = .05). Wrong Expression: (</w:t>
      </w:r>
      <w:r w:rsidRPr="0019787A">
        <w:rPr>
          <w:rFonts w:ascii="Arial" w:hAnsi="Arial" w:cs="Arial"/>
          <w:i/>
          <w:iCs/>
          <w:sz w:val="20"/>
          <w:szCs w:val="20"/>
          <w:lang w:eastAsia="en-GB"/>
        </w:rPr>
        <w:t>P</w:t>
      </w:r>
      <w:r w:rsidRPr="0019787A">
        <w:rPr>
          <w:rFonts w:ascii="Arial" w:hAnsi="Arial" w:cs="Arial"/>
          <w:sz w:val="20"/>
          <w:szCs w:val="20"/>
          <w:lang w:eastAsia="en-GB"/>
        </w:rPr>
        <w:t xml:space="preserve"> &lt; .05), unless </w:t>
      </w:r>
      <w:r w:rsidRPr="0019787A">
        <w:rPr>
          <w:rFonts w:ascii="Arial" w:hAnsi="Arial" w:cs="Arial"/>
          <w:i/>
          <w:iCs/>
          <w:sz w:val="20"/>
          <w:szCs w:val="20"/>
          <w:lang w:eastAsia="en-GB"/>
        </w:rPr>
        <w:t>P</w:t>
      </w:r>
      <w:r w:rsidRPr="0019787A">
        <w:rPr>
          <w:rFonts w:ascii="Arial" w:hAnsi="Arial" w:cs="Arial"/>
          <w:sz w:val="20"/>
          <w:szCs w:val="20"/>
          <w:lang w:eastAsia="en-GB"/>
        </w:rPr>
        <w:t xml:space="preserve"> &lt; .001. </w:t>
      </w:r>
    </w:p>
    <w:p w14:paraId="2A1CE650" w14:textId="77777777" w:rsidR="0019787A" w:rsidRPr="0019787A" w:rsidRDefault="0019787A" w:rsidP="0019787A">
      <w:pPr>
        <w:pStyle w:val="ListParagraph"/>
        <w:numPr>
          <w:ilvl w:val="0"/>
          <w:numId w:val="2"/>
        </w:numPr>
        <w:spacing w:after="0" w:line="276" w:lineRule="auto"/>
        <w:ind w:left="360" w:hanging="360"/>
        <w:rPr>
          <w:rFonts w:ascii="Arial" w:hAnsi="Arial" w:cs="Arial"/>
          <w:sz w:val="20"/>
          <w:szCs w:val="20"/>
          <w:lang w:eastAsia="en-GB"/>
        </w:rPr>
      </w:pPr>
      <w:r w:rsidRPr="0019787A">
        <w:rPr>
          <w:rFonts w:ascii="Arial" w:hAnsi="Arial" w:cs="Arial"/>
          <w:sz w:val="20"/>
          <w:szCs w:val="20"/>
          <w:lang w:eastAsia="en-GB"/>
        </w:rPr>
        <w:t xml:space="preserve">The </w:t>
      </w:r>
      <w:r w:rsidRPr="0019787A">
        <w:rPr>
          <w:rFonts w:ascii="Arial" w:hAnsi="Arial" w:cs="Arial"/>
          <w:i/>
          <w:iCs/>
          <w:sz w:val="20"/>
          <w:szCs w:val="20"/>
          <w:lang w:eastAsia="en-GB"/>
        </w:rPr>
        <w:t>P</w:t>
      </w:r>
      <w:r w:rsidRPr="0019787A">
        <w:rPr>
          <w:rFonts w:ascii="Arial" w:hAnsi="Arial" w:cs="Arial"/>
          <w:sz w:val="20"/>
          <w:szCs w:val="20"/>
          <w:lang w:eastAsia="en-GB"/>
        </w:rPr>
        <w:t xml:space="preserve"> value should be expressed to 2 digits whether or not it is significant. If </w:t>
      </w:r>
      <w:r w:rsidRPr="0019787A">
        <w:rPr>
          <w:rFonts w:ascii="Arial" w:hAnsi="Arial" w:cs="Arial"/>
          <w:i/>
          <w:iCs/>
          <w:sz w:val="20"/>
          <w:szCs w:val="20"/>
          <w:lang w:eastAsia="en-GB"/>
        </w:rPr>
        <w:t>P</w:t>
      </w:r>
      <w:r w:rsidRPr="0019787A">
        <w:rPr>
          <w:rFonts w:ascii="Arial" w:hAnsi="Arial" w:cs="Arial"/>
          <w:sz w:val="20"/>
          <w:szCs w:val="20"/>
          <w:lang w:eastAsia="en-GB"/>
        </w:rPr>
        <w:t xml:space="preserve"> &lt; .01, it should be expressed to 3 digits. </w:t>
      </w:r>
    </w:p>
    <w:p w14:paraId="045BE740" w14:textId="77777777" w:rsidR="0019787A" w:rsidRPr="0019787A" w:rsidRDefault="0019787A" w:rsidP="0019787A">
      <w:pPr>
        <w:pStyle w:val="ListParagraph"/>
        <w:numPr>
          <w:ilvl w:val="0"/>
          <w:numId w:val="2"/>
        </w:numPr>
        <w:spacing w:after="0" w:line="276" w:lineRule="auto"/>
        <w:ind w:left="360" w:hanging="360"/>
        <w:rPr>
          <w:rFonts w:ascii="Arial" w:hAnsi="Arial" w:cs="Arial"/>
          <w:sz w:val="20"/>
          <w:szCs w:val="20"/>
          <w:lang w:eastAsia="en-GB"/>
        </w:rPr>
      </w:pPr>
      <w:r w:rsidRPr="0019787A">
        <w:rPr>
          <w:rFonts w:ascii="Arial" w:hAnsi="Arial" w:cs="Arial"/>
          <w:sz w:val="20"/>
          <w:szCs w:val="20"/>
          <w:lang w:eastAsia="en-GB"/>
        </w:rPr>
        <w:t>When rounding, 3 digits is acceptable if rounding would change the significance of a value (</w:t>
      </w:r>
      <w:proofErr w:type="spellStart"/>
      <w:r w:rsidRPr="0019787A">
        <w:rPr>
          <w:rFonts w:ascii="Arial" w:hAnsi="Arial" w:cs="Arial"/>
          <w:sz w:val="20"/>
          <w:szCs w:val="20"/>
          <w:lang w:eastAsia="en-GB"/>
        </w:rPr>
        <w:t>eg</w:t>
      </w:r>
      <w:proofErr w:type="spellEnd"/>
      <w:r w:rsidRPr="0019787A">
        <w:rPr>
          <w:rFonts w:ascii="Arial" w:hAnsi="Arial" w:cs="Arial"/>
          <w:sz w:val="20"/>
          <w:szCs w:val="20"/>
          <w:lang w:eastAsia="en-GB"/>
        </w:rPr>
        <w:t xml:space="preserve">, </w:t>
      </w:r>
      <w:r w:rsidRPr="0019787A">
        <w:rPr>
          <w:rFonts w:ascii="Arial" w:hAnsi="Arial" w:cs="Arial"/>
          <w:i/>
          <w:iCs/>
          <w:sz w:val="20"/>
          <w:szCs w:val="20"/>
          <w:lang w:eastAsia="en-GB"/>
        </w:rPr>
        <w:t>P</w:t>
      </w:r>
      <w:r w:rsidRPr="0019787A">
        <w:rPr>
          <w:rFonts w:ascii="Arial" w:hAnsi="Arial" w:cs="Arial"/>
          <w:sz w:val="20"/>
          <w:szCs w:val="20"/>
          <w:lang w:eastAsia="en-GB"/>
        </w:rPr>
        <w:t xml:space="preserve"> = .049 rounded to .05). </w:t>
      </w:r>
    </w:p>
    <w:p w14:paraId="2446C139" w14:textId="77777777" w:rsidR="0019787A" w:rsidRPr="0019787A" w:rsidRDefault="0019787A" w:rsidP="0019787A">
      <w:pPr>
        <w:pStyle w:val="ListParagraph"/>
        <w:numPr>
          <w:ilvl w:val="0"/>
          <w:numId w:val="2"/>
        </w:numPr>
        <w:spacing w:after="0" w:line="276" w:lineRule="auto"/>
        <w:ind w:left="360" w:hanging="360"/>
        <w:rPr>
          <w:rFonts w:ascii="Arial" w:hAnsi="Arial" w:cs="Arial"/>
          <w:sz w:val="20"/>
          <w:szCs w:val="20"/>
          <w:lang w:eastAsia="en-GB"/>
        </w:rPr>
      </w:pPr>
      <w:r w:rsidRPr="0019787A">
        <w:rPr>
          <w:rFonts w:ascii="Arial" w:hAnsi="Arial" w:cs="Arial"/>
          <w:sz w:val="20"/>
          <w:szCs w:val="20"/>
          <w:lang w:eastAsia="en-GB"/>
        </w:rPr>
        <w:t xml:space="preserve">Expressing </w:t>
      </w:r>
      <w:r w:rsidRPr="0019787A">
        <w:rPr>
          <w:rFonts w:ascii="Arial" w:hAnsi="Arial" w:cs="Arial"/>
          <w:i/>
          <w:iCs/>
          <w:sz w:val="20"/>
          <w:szCs w:val="20"/>
          <w:lang w:eastAsia="en-GB"/>
        </w:rPr>
        <w:t>P</w:t>
      </w:r>
      <w:r w:rsidRPr="0019787A">
        <w:rPr>
          <w:rFonts w:ascii="Arial" w:hAnsi="Arial" w:cs="Arial"/>
          <w:sz w:val="20"/>
          <w:szCs w:val="20"/>
          <w:lang w:eastAsia="en-GB"/>
        </w:rPr>
        <w:t xml:space="preserve"> to more than 3 significant digits does not add useful information since precise </w:t>
      </w:r>
      <w:r w:rsidRPr="0019787A">
        <w:rPr>
          <w:rFonts w:ascii="Arial" w:hAnsi="Arial" w:cs="Arial"/>
          <w:i/>
          <w:iCs/>
          <w:sz w:val="20"/>
          <w:szCs w:val="20"/>
          <w:lang w:eastAsia="en-GB"/>
        </w:rPr>
        <w:t>P</w:t>
      </w:r>
      <w:r w:rsidRPr="0019787A">
        <w:rPr>
          <w:rFonts w:ascii="Arial" w:hAnsi="Arial" w:cs="Arial"/>
          <w:sz w:val="20"/>
          <w:szCs w:val="20"/>
          <w:lang w:eastAsia="en-GB"/>
        </w:rPr>
        <w:t xml:space="preserve"> values with extreme results are sensitive to biases or departures from the statistical model.</w:t>
      </w:r>
    </w:p>
    <w:p w14:paraId="1861A8AA" w14:textId="77777777" w:rsidR="0019787A" w:rsidRPr="0019787A" w:rsidRDefault="0019787A" w:rsidP="0019787A">
      <w:pPr>
        <w:pStyle w:val="ListParagraph"/>
        <w:numPr>
          <w:ilvl w:val="0"/>
          <w:numId w:val="2"/>
        </w:numPr>
        <w:spacing w:after="0" w:line="276" w:lineRule="auto"/>
        <w:ind w:left="360" w:hanging="360"/>
        <w:rPr>
          <w:rFonts w:ascii="Arial" w:hAnsi="Arial" w:cs="Arial"/>
          <w:sz w:val="20"/>
          <w:szCs w:val="20"/>
          <w:lang w:eastAsia="en-GB"/>
        </w:rPr>
      </w:pPr>
      <w:r w:rsidRPr="0019787A">
        <w:rPr>
          <w:rFonts w:ascii="Arial" w:hAnsi="Arial" w:cs="Arial"/>
          <w:sz w:val="20"/>
          <w:szCs w:val="20"/>
          <w:lang w:eastAsia="en-GB"/>
        </w:rPr>
        <w:t xml:space="preserve">Reporting actual </w:t>
      </w:r>
      <w:r w:rsidRPr="0019787A">
        <w:rPr>
          <w:rFonts w:ascii="Arial" w:hAnsi="Arial" w:cs="Arial"/>
          <w:i/>
          <w:iCs/>
          <w:sz w:val="20"/>
          <w:szCs w:val="20"/>
          <w:lang w:eastAsia="en-GB"/>
        </w:rPr>
        <w:t>P</w:t>
      </w:r>
      <w:r w:rsidRPr="0019787A">
        <w:rPr>
          <w:rFonts w:ascii="Arial" w:hAnsi="Arial" w:cs="Arial"/>
          <w:sz w:val="20"/>
          <w:szCs w:val="20"/>
          <w:lang w:eastAsia="en-GB"/>
        </w:rPr>
        <w:t xml:space="preserve"> values avoids this problem of interpretation. </w:t>
      </w:r>
      <w:r w:rsidRPr="0019787A">
        <w:rPr>
          <w:rFonts w:ascii="Arial" w:hAnsi="Arial" w:cs="Arial"/>
          <w:i/>
          <w:iCs/>
          <w:sz w:val="20"/>
          <w:szCs w:val="20"/>
          <w:lang w:eastAsia="en-GB"/>
        </w:rPr>
        <w:t>P</w:t>
      </w:r>
      <w:r w:rsidRPr="0019787A">
        <w:rPr>
          <w:rFonts w:ascii="Arial" w:hAnsi="Arial" w:cs="Arial"/>
          <w:sz w:val="20"/>
          <w:szCs w:val="20"/>
          <w:lang w:eastAsia="en-GB"/>
        </w:rPr>
        <w:t xml:space="preserve"> values should not be listed as not significant (NS) since, for meta-analysis, the actual values are important and not providing exact </w:t>
      </w:r>
      <w:r w:rsidRPr="0019787A">
        <w:rPr>
          <w:rFonts w:ascii="Arial" w:hAnsi="Arial" w:cs="Arial"/>
          <w:i/>
          <w:iCs/>
          <w:sz w:val="20"/>
          <w:szCs w:val="20"/>
          <w:lang w:eastAsia="en-GB"/>
        </w:rPr>
        <w:t>P</w:t>
      </w:r>
      <w:r w:rsidRPr="0019787A">
        <w:rPr>
          <w:rFonts w:ascii="Arial" w:hAnsi="Arial" w:cs="Arial"/>
          <w:sz w:val="20"/>
          <w:szCs w:val="20"/>
          <w:lang w:eastAsia="en-GB"/>
        </w:rPr>
        <w:t xml:space="preserve"> values is a form of incomplete reporting.</w:t>
      </w:r>
    </w:p>
    <w:p w14:paraId="63552067" w14:textId="3D80FC73" w:rsidR="0019787A" w:rsidRPr="0019787A" w:rsidRDefault="0019787A" w:rsidP="0019787A">
      <w:pPr>
        <w:pStyle w:val="ListParagraph"/>
        <w:numPr>
          <w:ilvl w:val="0"/>
          <w:numId w:val="2"/>
        </w:numPr>
        <w:spacing w:after="0" w:line="276" w:lineRule="auto"/>
        <w:ind w:left="360" w:hanging="360"/>
        <w:rPr>
          <w:rFonts w:ascii="Arial" w:hAnsi="Arial" w:cs="Arial"/>
          <w:sz w:val="20"/>
          <w:szCs w:val="20"/>
          <w:lang w:eastAsia="en-GB"/>
        </w:rPr>
      </w:pPr>
      <w:r w:rsidRPr="0019787A">
        <w:rPr>
          <w:rFonts w:ascii="Arial" w:hAnsi="Arial" w:cs="Arial"/>
          <w:sz w:val="20"/>
          <w:szCs w:val="20"/>
          <w:lang w:eastAsia="en-GB"/>
        </w:rPr>
        <w:t xml:space="preserve">Do not use 0 before the decimal point for statistical values </w:t>
      </w:r>
      <w:r w:rsidRPr="0019787A">
        <w:rPr>
          <w:rFonts w:ascii="Arial" w:hAnsi="Arial" w:cs="Arial"/>
          <w:i/>
          <w:iCs/>
          <w:sz w:val="20"/>
          <w:szCs w:val="20"/>
          <w:lang w:eastAsia="en-GB"/>
        </w:rPr>
        <w:t>P</w:t>
      </w:r>
      <w:r w:rsidRPr="0019787A">
        <w:rPr>
          <w:rFonts w:ascii="Arial" w:hAnsi="Arial" w:cs="Arial"/>
          <w:sz w:val="20"/>
          <w:szCs w:val="20"/>
          <w:lang w:eastAsia="en-GB"/>
        </w:rPr>
        <w:t>, alpha, and beta because they cannot equal 1.</w:t>
      </w:r>
    </w:p>
    <w:p w14:paraId="53C909ED" w14:textId="77777777" w:rsidR="0019787A" w:rsidRDefault="0019787A" w:rsidP="0019787A">
      <w:pPr>
        <w:pStyle w:val="Body"/>
        <w:spacing w:after="0" w:line="276" w:lineRule="auto"/>
        <w:rPr>
          <w:rFonts w:ascii="Arial" w:hAnsi="Arial" w:cs="Arial"/>
        </w:rPr>
      </w:pPr>
    </w:p>
    <w:p w14:paraId="628EA243" w14:textId="77777777" w:rsidR="0019787A" w:rsidRDefault="0019787A" w:rsidP="0019787A">
      <w:pPr>
        <w:pStyle w:val="Body"/>
        <w:spacing w:after="0" w:line="276" w:lineRule="auto"/>
        <w:rPr>
          <w:rFonts w:ascii="Arial" w:hAnsi="Arial" w:cs="Arial"/>
        </w:rPr>
      </w:pPr>
      <w:r>
        <w:rPr>
          <w:rFonts w:ascii="Arial" w:hAnsi="Arial" w:cs="Arial"/>
        </w:rPr>
        <w:t>Tables &amp; figures should be placed inside the text. Tables and figures should be presented as per their appearance in the text. It is suggested that the discussion about the tables and figures should appear in the text before the appearance of the respective tables and figures. No tables or figures should be given without discussion or reference inside the text.</w:t>
      </w:r>
    </w:p>
    <w:p w14:paraId="14F3C407" w14:textId="77777777" w:rsidR="0019787A" w:rsidRDefault="0019787A" w:rsidP="0019787A">
      <w:pPr>
        <w:pStyle w:val="Body"/>
        <w:spacing w:after="0" w:line="276" w:lineRule="auto"/>
        <w:rPr>
          <w:rFonts w:ascii="Arial" w:hAnsi="Arial" w:cs="Arial"/>
        </w:rPr>
      </w:pPr>
    </w:p>
    <w:p w14:paraId="66B3F24B" w14:textId="77777777" w:rsidR="0019787A" w:rsidRDefault="0019787A" w:rsidP="0019787A">
      <w:pPr>
        <w:pStyle w:val="Body"/>
        <w:spacing w:after="0" w:line="276" w:lineRule="auto"/>
        <w:rPr>
          <w:rFonts w:ascii="Arial" w:hAnsi="Arial" w:cs="Arial"/>
        </w:rPr>
      </w:pPr>
      <w:r>
        <w:rPr>
          <w:rFonts w:ascii="Arial" w:hAnsi="Arial" w:cs="Arial"/>
        </w:rPr>
        <w:t xml:space="preserve">Tables should be explanatory enough to be understandable without any text reference. Double spacing should be maintained throughout the table, including table headings and footnotes. Table headings should be placed above the table. Footnotes should be placed below the table with superscript lowercase letters. Sample table format is given below. </w:t>
      </w:r>
    </w:p>
    <w:p w14:paraId="20631877" w14:textId="77777777" w:rsidR="0019787A" w:rsidRDefault="0019787A" w:rsidP="0019787A">
      <w:pPr>
        <w:pStyle w:val="Body"/>
        <w:spacing w:after="0" w:line="276" w:lineRule="auto"/>
        <w:rPr>
          <w:rFonts w:ascii="Arial" w:hAnsi="Arial" w:cs="Arial"/>
        </w:rPr>
      </w:pPr>
    </w:p>
    <w:tbl>
      <w:tblPr>
        <w:tblW w:w="8902"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4140"/>
        <w:gridCol w:w="1710"/>
        <w:gridCol w:w="3052"/>
      </w:tblGrid>
      <w:tr w:rsidR="0019787A" w:rsidRPr="000835A7" w14:paraId="45633521" w14:textId="77777777" w:rsidTr="0019787A">
        <w:trPr>
          <w:jc w:val="center"/>
        </w:trPr>
        <w:tc>
          <w:tcPr>
            <w:tcW w:w="8900" w:type="dxa"/>
            <w:gridSpan w:val="3"/>
            <w:tcBorders>
              <w:bottom w:val="single" w:sz="4" w:space="0" w:color="auto"/>
            </w:tcBorders>
          </w:tcPr>
          <w:p w14:paraId="379AB6CA" w14:textId="0C347C2D" w:rsidR="0019787A" w:rsidRPr="000835A7" w:rsidRDefault="0019787A" w:rsidP="0019787A">
            <w:pPr>
              <w:tabs>
                <w:tab w:val="left" w:pos="1080"/>
              </w:tabs>
              <w:spacing w:line="276" w:lineRule="auto"/>
              <w:ind w:left="0" w:firstLine="0"/>
              <w:jc w:val="both"/>
              <w:rPr>
                <w:rFonts w:ascii="Arial" w:hAnsi="Arial"/>
                <w:b/>
                <w:bCs/>
                <w:sz w:val="18"/>
                <w:szCs w:val="18"/>
              </w:rPr>
            </w:pPr>
            <w:r w:rsidRPr="0019787A">
              <w:rPr>
                <w:rFonts w:ascii="Arial" w:hAnsi="Arial"/>
                <w:b/>
                <w:sz w:val="18"/>
                <w:szCs w:val="18"/>
              </w:rPr>
              <w:t>Table 1.</w:t>
            </w:r>
            <w:r w:rsidRPr="0019787A">
              <w:rPr>
                <w:rFonts w:ascii="Arial" w:hAnsi="Arial"/>
                <w:b/>
                <w:sz w:val="18"/>
                <w:szCs w:val="18"/>
              </w:rPr>
              <w:tab/>
              <w:t>Physical, chemical and biological properties of experimental soil (0-20 cm)</w:t>
            </w:r>
          </w:p>
        </w:tc>
      </w:tr>
      <w:tr w:rsidR="0019787A" w:rsidRPr="000835A7" w14:paraId="60183395" w14:textId="77777777" w:rsidTr="0019787A">
        <w:trPr>
          <w:jc w:val="center"/>
        </w:trPr>
        <w:tc>
          <w:tcPr>
            <w:tcW w:w="4140" w:type="dxa"/>
            <w:tcBorders>
              <w:bottom w:val="single" w:sz="4" w:space="0" w:color="auto"/>
            </w:tcBorders>
          </w:tcPr>
          <w:p w14:paraId="4319304B" w14:textId="77777777" w:rsidR="0019787A" w:rsidRPr="000835A7" w:rsidRDefault="0019787A" w:rsidP="00AC3F0B">
            <w:pPr>
              <w:spacing w:line="276" w:lineRule="auto"/>
              <w:jc w:val="both"/>
              <w:rPr>
                <w:rFonts w:ascii="Arial" w:hAnsi="Arial"/>
                <w:b/>
                <w:bCs/>
                <w:sz w:val="18"/>
                <w:szCs w:val="18"/>
              </w:rPr>
            </w:pPr>
            <w:r w:rsidRPr="000835A7">
              <w:rPr>
                <w:rFonts w:ascii="Arial" w:hAnsi="Arial"/>
                <w:b/>
                <w:sz w:val="18"/>
                <w:szCs w:val="18"/>
              </w:rPr>
              <w:t>Particulars</w:t>
            </w:r>
          </w:p>
        </w:tc>
        <w:tc>
          <w:tcPr>
            <w:tcW w:w="1710" w:type="dxa"/>
            <w:tcBorders>
              <w:bottom w:val="single" w:sz="4" w:space="0" w:color="auto"/>
            </w:tcBorders>
          </w:tcPr>
          <w:p w14:paraId="385E86C9" w14:textId="77777777" w:rsidR="0019787A" w:rsidRPr="000835A7" w:rsidRDefault="0019787A" w:rsidP="00AC3F0B">
            <w:pPr>
              <w:spacing w:line="276" w:lineRule="auto"/>
              <w:jc w:val="both"/>
              <w:rPr>
                <w:rFonts w:ascii="Arial" w:hAnsi="Arial"/>
                <w:b/>
                <w:bCs/>
                <w:sz w:val="18"/>
                <w:szCs w:val="18"/>
              </w:rPr>
            </w:pPr>
            <w:r w:rsidRPr="000835A7">
              <w:rPr>
                <w:rFonts w:ascii="Arial" w:hAnsi="Arial"/>
                <w:b/>
                <w:bCs/>
                <w:sz w:val="18"/>
                <w:szCs w:val="18"/>
              </w:rPr>
              <w:t>Value</w:t>
            </w:r>
          </w:p>
        </w:tc>
        <w:tc>
          <w:tcPr>
            <w:tcW w:w="3052" w:type="dxa"/>
            <w:tcBorders>
              <w:bottom w:val="single" w:sz="4" w:space="0" w:color="auto"/>
            </w:tcBorders>
          </w:tcPr>
          <w:p w14:paraId="1D65A92F" w14:textId="77777777" w:rsidR="0019787A" w:rsidRPr="000835A7" w:rsidRDefault="0019787A" w:rsidP="00AC3F0B">
            <w:pPr>
              <w:spacing w:line="276" w:lineRule="auto"/>
              <w:jc w:val="both"/>
              <w:rPr>
                <w:rFonts w:ascii="Arial" w:hAnsi="Arial"/>
                <w:b/>
                <w:bCs/>
                <w:sz w:val="18"/>
                <w:szCs w:val="18"/>
              </w:rPr>
            </w:pPr>
            <w:r w:rsidRPr="000835A7">
              <w:rPr>
                <w:rFonts w:ascii="Arial" w:hAnsi="Arial"/>
                <w:b/>
                <w:bCs/>
                <w:sz w:val="18"/>
                <w:szCs w:val="18"/>
              </w:rPr>
              <w:t>Methods</w:t>
            </w:r>
          </w:p>
        </w:tc>
      </w:tr>
      <w:tr w:rsidR="0019787A" w:rsidRPr="000835A7" w14:paraId="5BED1DFB" w14:textId="77777777" w:rsidTr="0019787A">
        <w:trPr>
          <w:trHeight w:val="773"/>
          <w:jc w:val="center"/>
          <w:hidden/>
        </w:trPr>
        <w:tc>
          <w:tcPr>
            <w:tcW w:w="4140" w:type="dxa"/>
            <w:tcBorders>
              <w:bottom w:val="nil"/>
            </w:tcBorders>
          </w:tcPr>
          <w:p w14:paraId="1B7FCE39" w14:textId="77777777" w:rsidR="0019787A" w:rsidRPr="000835A7" w:rsidRDefault="0019787A" w:rsidP="00AC3F0B">
            <w:pPr>
              <w:spacing w:line="276" w:lineRule="auto"/>
              <w:jc w:val="both"/>
              <w:rPr>
                <w:rFonts w:ascii="Arial" w:hAnsi="Arial"/>
                <w:vanish/>
                <w:sz w:val="18"/>
                <w:szCs w:val="18"/>
              </w:rPr>
            </w:pPr>
          </w:p>
          <w:p w14:paraId="11171430" w14:textId="77777777" w:rsidR="0019787A" w:rsidRPr="000835A7" w:rsidRDefault="0019787A" w:rsidP="00AC3F0B">
            <w:pPr>
              <w:spacing w:line="276" w:lineRule="auto"/>
              <w:jc w:val="both"/>
              <w:rPr>
                <w:rFonts w:ascii="Arial" w:hAnsi="Arial"/>
                <w:sz w:val="18"/>
                <w:szCs w:val="18"/>
              </w:rPr>
            </w:pPr>
            <w:r w:rsidRPr="000835A7">
              <w:rPr>
                <w:rFonts w:ascii="Arial" w:hAnsi="Arial"/>
                <w:sz w:val="18"/>
                <w:szCs w:val="18"/>
              </w:rPr>
              <w:t>Sand (%)</w:t>
            </w:r>
          </w:p>
          <w:p w14:paraId="3D6E20BF" w14:textId="77777777" w:rsidR="0019787A" w:rsidRPr="000835A7" w:rsidRDefault="0019787A" w:rsidP="00AC3F0B">
            <w:pPr>
              <w:spacing w:line="276" w:lineRule="auto"/>
              <w:jc w:val="both"/>
              <w:rPr>
                <w:rFonts w:ascii="Arial" w:hAnsi="Arial"/>
                <w:vanish/>
                <w:sz w:val="18"/>
                <w:szCs w:val="18"/>
              </w:rPr>
            </w:pPr>
          </w:p>
          <w:p w14:paraId="44EB18C7" w14:textId="77777777" w:rsidR="0019787A" w:rsidRPr="000835A7" w:rsidRDefault="0019787A" w:rsidP="00AC3F0B">
            <w:pPr>
              <w:spacing w:line="276" w:lineRule="auto"/>
              <w:jc w:val="both"/>
              <w:rPr>
                <w:rFonts w:ascii="Arial" w:hAnsi="Arial"/>
                <w:sz w:val="18"/>
                <w:szCs w:val="18"/>
              </w:rPr>
            </w:pPr>
            <w:r w:rsidRPr="000835A7">
              <w:rPr>
                <w:rFonts w:ascii="Arial" w:hAnsi="Arial"/>
                <w:sz w:val="18"/>
                <w:szCs w:val="18"/>
              </w:rPr>
              <w:t>Silt (%)</w:t>
            </w:r>
          </w:p>
          <w:p w14:paraId="0A225886" w14:textId="77777777" w:rsidR="0019787A" w:rsidRPr="000835A7" w:rsidRDefault="0019787A" w:rsidP="00AC3F0B">
            <w:pPr>
              <w:spacing w:line="276" w:lineRule="auto"/>
              <w:jc w:val="both"/>
              <w:rPr>
                <w:rFonts w:ascii="Arial" w:hAnsi="Arial"/>
                <w:b/>
                <w:bCs/>
                <w:sz w:val="18"/>
                <w:szCs w:val="18"/>
              </w:rPr>
            </w:pPr>
            <w:r w:rsidRPr="000835A7">
              <w:rPr>
                <w:rFonts w:ascii="Arial" w:hAnsi="Arial"/>
                <w:sz w:val="18"/>
                <w:szCs w:val="18"/>
              </w:rPr>
              <w:t>Clay (%)</w:t>
            </w:r>
          </w:p>
        </w:tc>
        <w:tc>
          <w:tcPr>
            <w:tcW w:w="1710" w:type="dxa"/>
            <w:tcBorders>
              <w:bottom w:val="nil"/>
            </w:tcBorders>
          </w:tcPr>
          <w:p w14:paraId="62AAB211" w14:textId="77777777" w:rsidR="0019787A" w:rsidRPr="000835A7" w:rsidRDefault="0019787A" w:rsidP="00AC3F0B">
            <w:pPr>
              <w:spacing w:line="276" w:lineRule="auto"/>
              <w:jc w:val="both"/>
              <w:rPr>
                <w:rFonts w:ascii="Arial" w:hAnsi="Arial"/>
                <w:sz w:val="18"/>
                <w:szCs w:val="18"/>
              </w:rPr>
            </w:pPr>
            <w:r w:rsidRPr="000835A7">
              <w:rPr>
                <w:rFonts w:ascii="Arial" w:hAnsi="Arial"/>
                <w:sz w:val="18"/>
                <w:szCs w:val="18"/>
              </w:rPr>
              <w:t>61.3</w:t>
            </w:r>
          </w:p>
          <w:p w14:paraId="497E2884" w14:textId="77777777" w:rsidR="0019787A" w:rsidRPr="000835A7" w:rsidRDefault="0019787A" w:rsidP="00AC3F0B">
            <w:pPr>
              <w:spacing w:line="276" w:lineRule="auto"/>
              <w:jc w:val="both"/>
              <w:rPr>
                <w:rFonts w:ascii="Arial" w:hAnsi="Arial"/>
                <w:sz w:val="18"/>
                <w:szCs w:val="18"/>
              </w:rPr>
            </w:pPr>
            <w:r w:rsidRPr="000835A7">
              <w:rPr>
                <w:rFonts w:ascii="Arial" w:hAnsi="Arial"/>
                <w:sz w:val="18"/>
                <w:szCs w:val="18"/>
              </w:rPr>
              <w:t>21.4</w:t>
            </w:r>
          </w:p>
          <w:p w14:paraId="07E530D7" w14:textId="77777777" w:rsidR="0019787A" w:rsidRPr="000835A7" w:rsidRDefault="0019787A" w:rsidP="00AC3F0B">
            <w:pPr>
              <w:spacing w:line="276" w:lineRule="auto"/>
              <w:jc w:val="both"/>
              <w:rPr>
                <w:rFonts w:ascii="Arial" w:hAnsi="Arial"/>
                <w:b/>
                <w:bCs/>
                <w:sz w:val="18"/>
                <w:szCs w:val="18"/>
              </w:rPr>
            </w:pPr>
            <w:r w:rsidRPr="000835A7">
              <w:rPr>
                <w:rFonts w:ascii="Arial" w:hAnsi="Arial"/>
                <w:sz w:val="18"/>
                <w:szCs w:val="18"/>
              </w:rPr>
              <w:t>17.3</w:t>
            </w:r>
          </w:p>
        </w:tc>
        <w:tc>
          <w:tcPr>
            <w:tcW w:w="3052" w:type="dxa"/>
            <w:tcBorders>
              <w:bottom w:val="nil"/>
            </w:tcBorders>
          </w:tcPr>
          <w:p w14:paraId="7E8F5642" w14:textId="77777777" w:rsidR="0019787A" w:rsidRPr="000835A7" w:rsidRDefault="0019787A" w:rsidP="0019787A">
            <w:pPr>
              <w:spacing w:line="276" w:lineRule="auto"/>
              <w:ind w:left="0" w:firstLine="0"/>
              <w:rPr>
                <w:rFonts w:ascii="Arial" w:hAnsi="Arial"/>
                <w:b/>
                <w:bCs/>
                <w:sz w:val="18"/>
                <w:szCs w:val="18"/>
              </w:rPr>
            </w:pPr>
            <w:r w:rsidRPr="000835A7">
              <w:rPr>
                <w:rFonts w:ascii="Arial" w:hAnsi="Arial" w:cs="Arial"/>
                <w:sz w:val="18"/>
                <w:szCs w:val="18"/>
              </w:rPr>
              <w:t xml:space="preserve">Pipette Method </w:t>
            </w:r>
            <w:r w:rsidRPr="000835A7">
              <w:rPr>
                <w:rFonts w:ascii="Arial" w:hAnsi="Arial" w:cs="Arial"/>
                <w:b/>
                <w:sz w:val="18"/>
                <w:szCs w:val="18"/>
              </w:rPr>
              <w:t>(Author name, Year)</w:t>
            </w:r>
          </w:p>
        </w:tc>
      </w:tr>
      <w:tr w:rsidR="0019787A" w:rsidRPr="000835A7" w14:paraId="3DBF7B99" w14:textId="77777777" w:rsidTr="0019787A">
        <w:trPr>
          <w:jc w:val="center"/>
        </w:trPr>
        <w:tc>
          <w:tcPr>
            <w:tcW w:w="4140" w:type="dxa"/>
            <w:tcBorders>
              <w:top w:val="nil"/>
              <w:bottom w:val="nil"/>
            </w:tcBorders>
          </w:tcPr>
          <w:p w14:paraId="32A417B3" w14:textId="77777777" w:rsidR="0019787A" w:rsidRPr="000835A7" w:rsidRDefault="0019787A" w:rsidP="00AC3F0B">
            <w:pPr>
              <w:spacing w:line="276" w:lineRule="auto"/>
              <w:jc w:val="both"/>
              <w:rPr>
                <w:rFonts w:ascii="Arial" w:hAnsi="Arial" w:cs="Arial"/>
                <w:vanish/>
                <w:sz w:val="18"/>
                <w:szCs w:val="18"/>
                <w:vertAlign w:val="superscript"/>
              </w:rPr>
            </w:pPr>
            <w:r w:rsidRPr="000835A7">
              <w:rPr>
                <w:rFonts w:ascii="Arial" w:hAnsi="Arial" w:cs="Arial"/>
                <w:sz w:val="18"/>
                <w:szCs w:val="18"/>
              </w:rPr>
              <w:t>Bulk density, Mg m</w:t>
            </w:r>
            <w:r w:rsidRPr="000835A7">
              <w:rPr>
                <w:rFonts w:ascii="Arial" w:hAnsi="Arial" w:cs="Arial"/>
                <w:sz w:val="18"/>
                <w:szCs w:val="18"/>
                <w:vertAlign w:val="superscript"/>
              </w:rPr>
              <w:t>-3</w:t>
            </w:r>
          </w:p>
          <w:p w14:paraId="5C2E0EFC" w14:textId="77777777" w:rsidR="0019787A" w:rsidRPr="000835A7" w:rsidRDefault="0019787A" w:rsidP="00AC3F0B">
            <w:pPr>
              <w:spacing w:line="276" w:lineRule="auto"/>
              <w:jc w:val="both"/>
              <w:rPr>
                <w:rFonts w:ascii="Arial" w:hAnsi="Arial" w:cs="Arial"/>
                <w:vanish/>
                <w:sz w:val="18"/>
                <w:szCs w:val="18"/>
              </w:rPr>
            </w:pPr>
          </w:p>
          <w:p w14:paraId="6E01B508" w14:textId="77777777" w:rsidR="0019787A" w:rsidRPr="000835A7" w:rsidRDefault="0019787A" w:rsidP="00AC3F0B">
            <w:pPr>
              <w:spacing w:line="276" w:lineRule="auto"/>
              <w:jc w:val="both"/>
              <w:rPr>
                <w:rFonts w:ascii="Arial" w:hAnsi="Arial" w:cs="Arial"/>
                <w:sz w:val="18"/>
                <w:szCs w:val="18"/>
              </w:rPr>
            </w:pPr>
          </w:p>
        </w:tc>
        <w:tc>
          <w:tcPr>
            <w:tcW w:w="1710" w:type="dxa"/>
            <w:tcBorders>
              <w:top w:val="nil"/>
              <w:bottom w:val="nil"/>
            </w:tcBorders>
          </w:tcPr>
          <w:p w14:paraId="528AEBCA" w14:textId="77777777" w:rsidR="0019787A" w:rsidRPr="000835A7" w:rsidRDefault="0019787A" w:rsidP="00AC3F0B">
            <w:pPr>
              <w:spacing w:line="276" w:lineRule="auto"/>
              <w:jc w:val="both"/>
              <w:rPr>
                <w:rFonts w:ascii="Arial" w:hAnsi="Arial" w:cs="Arial"/>
                <w:sz w:val="18"/>
                <w:szCs w:val="18"/>
              </w:rPr>
            </w:pPr>
            <w:r w:rsidRPr="000835A7">
              <w:rPr>
                <w:rFonts w:ascii="Arial" w:hAnsi="Arial" w:cs="Arial"/>
                <w:sz w:val="18"/>
                <w:szCs w:val="18"/>
              </w:rPr>
              <w:t>1.64</w:t>
            </w:r>
          </w:p>
        </w:tc>
        <w:tc>
          <w:tcPr>
            <w:tcW w:w="3052" w:type="dxa"/>
            <w:tcBorders>
              <w:top w:val="nil"/>
              <w:bottom w:val="nil"/>
            </w:tcBorders>
          </w:tcPr>
          <w:p w14:paraId="1782F8FF" w14:textId="75324222" w:rsidR="0019787A" w:rsidRPr="000835A7" w:rsidRDefault="0019787A" w:rsidP="0019787A">
            <w:pPr>
              <w:spacing w:after="0" w:line="276" w:lineRule="auto"/>
              <w:ind w:left="0" w:hanging="18"/>
              <w:rPr>
                <w:rFonts w:ascii="Arial" w:hAnsi="Arial" w:cs="Arial"/>
                <w:vanish/>
                <w:sz w:val="18"/>
                <w:szCs w:val="18"/>
              </w:rPr>
            </w:pPr>
            <w:r w:rsidRPr="000835A7">
              <w:rPr>
                <w:rFonts w:ascii="Arial" w:hAnsi="Arial" w:cs="Arial"/>
                <w:sz w:val="18"/>
                <w:szCs w:val="18"/>
              </w:rPr>
              <w:t xml:space="preserve">Core Sampler </w:t>
            </w:r>
            <w:r w:rsidRPr="000835A7">
              <w:rPr>
                <w:rFonts w:ascii="Arial" w:hAnsi="Arial" w:cs="Arial"/>
                <w:b/>
                <w:sz w:val="18"/>
                <w:szCs w:val="18"/>
              </w:rPr>
              <w:t>(Author name, Year)</w:t>
            </w:r>
          </w:p>
          <w:p w14:paraId="169719A5" w14:textId="77777777" w:rsidR="0019787A" w:rsidRPr="000835A7" w:rsidRDefault="0019787A" w:rsidP="00AC3F0B">
            <w:pPr>
              <w:spacing w:line="276" w:lineRule="auto"/>
              <w:rPr>
                <w:rFonts w:ascii="Arial" w:hAnsi="Arial"/>
                <w:sz w:val="18"/>
                <w:szCs w:val="18"/>
              </w:rPr>
            </w:pPr>
          </w:p>
        </w:tc>
      </w:tr>
      <w:tr w:rsidR="0019787A" w:rsidRPr="000835A7" w14:paraId="1952C6CA" w14:textId="77777777" w:rsidTr="0019787A">
        <w:trPr>
          <w:jc w:val="center"/>
        </w:trPr>
        <w:tc>
          <w:tcPr>
            <w:tcW w:w="4140" w:type="dxa"/>
            <w:tcBorders>
              <w:top w:val="nil"/>
              <w:bottom w:val="nil"/>
            </w:tcBorders>
          </w:tcPr>
          <w:p w14:paraId="75F5804F" w14:textId="77777777" w:rsidR="0019787A" w:rsidRPr="000835A7" w:rsidRDefault="0019787A" w:rsidP="00AC3F0B">
            <w:pPr>
              <w:spacing w:line="276" w:lineRule="auto"/>
              <w:jc w:val="both"/>
              <w:rPr>
                <w:rFonts w:ascii="Arial" w:hAnsi="Arial"/>
                <w:vanish/>
                <w:sz w:val="18"/>
                <w:szCs w:val="18"/>
              </w:rPr>
            </w:pPr>
            <w:r w:rsidRPr="000835A7">
              <w:rPr>
                <w:rFonts w:ascii="Arial" w:hAnsi="Arial"/>
                <w:sz w:val="18"/>
                <w:szCs w:val="18"/>
              </w:rPr>
              <w:t>pH (1 : 2.5:: Soil : Water)</w:t>
            </w:r>
          </w:p>
          <w:p w14:paraId="66484DD5" w14:textId="77777777" w:rsidR="0019787A" w:rsidRPr="000835A7" w:rsidRDefault="0019787A" w:rsidP="00AC3F0B">
            <w:pPr>
              <w:spacing w:line="276" w:lineRule="auto"/>
              <w:jc w:val="both"/>
              <w:rPr>
                <w:rFonts w:ascii="Arial" w:hAnsi="Arial"/>
                <w:sz w:val="18"/>
                <w:szCs w:val="18"/>
              </w:rPr>
            </w:pPr>
          </w:p>
        </w:tc>
        <w:tc>
          <w:tcPr>
            <w:tcW w:w="1710" w:type="dxa"/>
            <w:tcBorders>
              <w:top w:val="nil"/>
              <w:bottom w:val="nil"/>
            </w:tcBorders>
          </w:tcPr>
          <w:p w14:paraId="7EDEDD62" w14:textId="77777777" w:rsidR="0019787A" w:rsidRPr="000835A7" w:rsidRDefault="0019787A" w:rsidP="00AC3F0B">
            <w:pPr>
              <w:spacing w:line="276" w:lineRule="auto"/>
              <w:jc w:val="both"/>
              <w:rPr>
                <w:rFonts w:ascii="Arial" w:hAnsi="Arial"/>
                <w:sz w:val="18"/>
                <w:szCs w:val="18"/>
              </w:rPr>
            </w:pPr>
            <w:r w:rsidRPr="000835A7">
              <w:rPr>
                <w:rFonts w:ascii="Arial" w:hAnsi="Arial"/>
                <w:sz w:val="18"/>
                <w:szCs w:val="18"/>
              </w:rPr>
              <w:t>5.20</w:t>
            </w:r>
          </w:p>
        </w:tc>
        <w:tc>
          <w:tcPr>
            <w:tcW w:w="3052" w:type="dxa"/>
            <w:tcBorders>
              <w:top w:val="nil"/>
              <w:bottom w:val="nil"/>
            </w:tcBorders>
          </w:tcPr>
          <w:p w14:paraId="46E00637" w14:textId="77777777" w:rsidR="0019787A" w:rsidRPr="000835A7" w:rsidRDefault="0019787A" w:rsidP="0019787A">
            <w:pPr>
              <w:spacing w:after="0" w:line="276" w:lineRule="auto"/>
              <w:rPr>
                <w:rFonts w:ascii="Arial" w:eastAsia="Arial Unicode MS" w:hAnsi="Arial" w:cs="Arial"/>
                <w:sz w:val="18"/>
                <w:szCs w:val="18"/>
              </w:rPr>
            </w:pPr>
            <w:r w:rsidRPr="000835A7">
              <w:rPr>
                <w:rFonts w:ascii="Arial" w:hAnsi="Arial" w:cs="Arial"/>
                <w:sz w:val="18"/>
                <w:szCs w:val="18"/>
              </w:rPr>
              <w:t>Glass Electrode pH Meter</w:t>
            </w:r>
          </w:p>
          <w:p w14:paraId="1B5B5183" w14:textId="77777777" w:rsidR="0019787A" w:rsidRPr="000835A7" w:rsidRDefault="0019787A" w:rsidP="0019787A">
            <w:pPr>
              <w:spacing w:after="0" w:line="276" w:lineRule="auto"/>
              <w:rPr>
                <w:rFonts w:ascii="Arial" w:hAnsi="Arial" w:cs="Arial"/>
                <w:sz w:val="18"/>
                <w:szCs w:val="18"/>
              </w:rPr>
            </w:pPr>
            <w:r w:rsidRPr="000835A7">
              <w:rPr>
                <w:rFonts w:ascii="Arial" w:hAnsi="Arial" w:cs="Arial"/>
                <w:b/>
                <w:sz w:val="18"/>
                <w:szCs w:val="18"/>
              </w:rPr>
              <w:t>(Author name, Year)</w:t>
            </w:r>
          </w:p>
        </w:tc>
      </w:tr>
      <w:tr w:rsidR="0019787A" w:rsidRPr="000835A7" w14:paraId="1F3691DA" w14:textId="77777777" w:rsidTr="0019787A">
        <w:trPr>
          <w:jc w:val="center"/>
        </w:trPr>
        <w:tc>
          <w:tcPr>
            <w:tcW w:w="4140" w:type="dxa"/>
            <w:tcBorders>
              <w:top w:val="nil"/>
              <w:bottom w:val="nil"/>
            </w:tcBorders>
          </w:tcPr>
          <w:p w14:paraId="17A0EFB4" w14:textId="77777777" w:rsidR="0019787A" w:rsidRPr="000835A7" w:rsidRDefault="0019787A" w:rsidP="00AC3F0B">
            <w:pPr>
              <w:spacing w:line="276" w:lineRule="auto"/>
              <w:jc w:val="both"/>
              <w:rPr>
                <w:rFonts w:ascii="Arial" w:hAnsi="Arial"/>
                <w:sz w:val="18"/>
                <w:szCs w:val="18"/>
              </w:rPr>
            </w:pPr>
            <w:r w:rsidRPr="000835A7">
              <w:rPr>
                <w:rFonts w:ascii="Arial" w:hAnsi="Arial"/>
                <w:sz w:val="18"/>
                <w:szCs w:val="18"/>
              </w:rPr>
              <w:lastRenderedPageBreak/>
              <w:t>Organic carbon (g kg</w:t>
            </w:r>
            <w:r w:rsidRPr="000835A7">
              <w:rPr>
                <w:rFonts w:ascii="Arial" w:hAnsi="Arial"/>
                <w:sz w:val="18"/>
                <w:szCs w:val="18"/>
                <w:vertAlign w:val="superscript"/>
              </w:rPr>
              <w:t>-1</w:t>
            </w:r>
            <w:r w:rsidRPr="000835A7">
              <w:rPr>
                <w:rFonts w:ascii="Arial" w:hAnsi="Arial"/>
                <w:sz w:val="18"/>
                <w:szCs w:val="18"/>
              </w:rPr>
              <w:t>)</w:t>
            </w:r>
          </w:p>
        </w:tc>
        <w:tc>
          <w:tcPr>
            <w:tcW w:w="1710" w:type="dxa"/>
            <w:tcBorders>
              <w:top w:val="nil"/>
              <w:bottom w:val="nil"/>
            </w:tcBorders>
          </w:tcPr>
          <w:p w14:paraId="14188856" w14:textId="77777777" w:rsidR="0019787A" w:rsidRPr="000835A7" w:rsidRDefault="0019787A" w:rsidP="00AC3F0B">
            <w:pPr>
              <w:spacing w:line="276" w:lineRule="auto"/>
              <w:jc w:val="both"/>
              <w:rPr>
                <w:rFonts w:ascii="Arial" w:hAnsi="Arial"/>
                <w:sz w:val="18"/>
                <w:szCs w:val="18"/>
              </w:rPr>
            </w:pPr>
            <w:r w:rsidRPr="000835A7">
              <w:rPr>
                <w:rFonts w:ascii="Arial" w:hAnsi="Arial"/>
                <w:sz w:val="18"/>
                <w:szCs w:val="18"/>
              </w:rPr>
              <w:t>2.9</w:t>
            </w:r>
          </w:p>
        </w:tc>
        <w:tc>
          <w:tcPr>
            <w:tcW w:w="3052" w:type="dxa"/>
            <w:tcBorders>
              <w:top w:val="nil"/>
              <w:bottom w:val="nil"/>
            </w:tcBorders>
          </w:tcPr>
          <w:p w14:paraId="0C330AB6" w14:textId="77777777" w:rsidR="0019787A" w:rsidRPr="000835A7" w:rsidRDefault="0019787A" w:rsidP="00AC3F0B">
            <w:pPr>
              <w:spacing w:line="276" w:lineRule="auto"/>
              <w:rPr>
                <w:rFonts w:ascii="Arial" w:eastAsia="Arial Unicode MS" w:hAnsi="Arial" w:cs="Arial"/>
                <w:sz w:val="18"/>
                <w:szCs w:val="18"/>
              </w:rPr>
            </w:pPr>
            <w:r w:rsidRPr="000835A7">
              <w:rPr>
                <w:rFonts w:ascii="Arial" w:hAnsi="Arial" w:cs="Arial"/>
                <w:sz w:val="18"/>
                <w:szCs w:val="18"/>
              </w:rPr>
              <w:t>Glass Electrode pH Meter</w:t>
            </w:r>
          </w:p>
          <w:p w14:paraId="1D2E95D3" w14:textId="77777777" w:rsidR="0019787A" w:rsidRPr="000835A7" w:rsidRDefault="0019787A" w:rsidP="0019787A">
            <w:pPr>
              <w:spacing w:after="0" w:line="276" w:lineRule="auto"/>
              <w:rPr>
                <w:rFonts w:ascii="Arial" w:hAnsi="Arial" w:cs="Arial"/>
                <w:sz w:val="18"/>
                <w:szCs w:val="18"/>
              </w:rPr>
            </w:pPr>
            <w:r w:rsidRPr="000835A7">
              <w:rPr>
                <w:rFonts w:ascii="Arial" w:hAnsi="Arial" w:cs="Arial"/>
                <w:b/>
                <w:sz w:val="18"/>
                <w:szCs w:val="18"/>
              </w:rPr>
              <w:t>(Author name, Year)</w:t>
            </w:r>
          </w:p>
        </w:tc>
      </w:tr>
      <w:tr w:rsidR="0019787A" w:rsidRPr="000835A7" w14:paraId="5485EE32" w14:textId="77777777" w:rsidTr="0019787A">
        <w:trPr>
          <w:jc w:val="center"/>
        </w:trPr>
        <w:tc>
          <w:tcPr>
            <w:tcW w:w="4140" w:type="dxa"/>
            <w:tcBorders>
              <w:top w:val="nil"/>
              <w:bottom w:val="single" w:sz="4" w:space="0" w:color="auto"/>
            </w:tcBorders>
          </w:tcPr>
          <w:p w14:paraId="0B8615A4" w14:textId="77777777" w:rsidR="0019787A" w:rsidRPr="000835A7" w:rsidRDefault="0019787A" w:rsidP="00AC3F0B">
            <w:pPr>
              <w:spacing w:line="276" w:lineRule="auto"/>
              <w:jc w:val="both"/>
              <w:rPr>
                <w:rFonts w:ascii="Arial" w:hAnsi="Arial"/>
                <w:sz w:val="18"/>
                <w:szCs w:val="18"/>
              </w:rPr>
            </w:pPr>
            <w:r w:rsidRPr="000835A7">
              <w:rPr>
                <w:rFonts w:ascii="Arial" w:hAnsi="Arial"/>
                <w:sz w:val="18"/>
                <w:szCs w:val="18"/>
              </w:rPr>
              <w:t>Total N, %</w:t>
            </w:r>
          </w:p>
        </w:tc>
        <w:tc>
          <w:tcPr>
            <w:tcW w:w="1710" w:type="dxa"/>
            <w:tcBorders>
              <w:top w:val="nil"/>
              <w:bottom w:val="single" w:sz="4" w:space="0" w:color="auto"/>
            </w:tcBorders>
          </w:tcPr>
          <w:p w14:paraId="31F8E5F5" w14:textId="77777777" w:rsidR="0019787A" w:rsidRPr="000835A7" w:rsidRDefault="0019787A" w:rsidP="00AC3F0B">
            <w:pPr>
              <w:spacing w:line="276" w:lineRule="auto"/>
              <w:jc w:val="both"/>
              <w:rPr>
                <w:rFonts w:ascii="Arial" w:hAnsi="Arial"/>
                <w:sz w:val="18"/>
                <w:szCs w:val="18"/>
              </w:rPr>
            </w:pPr>
            <w:r w:rsidRPr="000835A7">
              <w:rPr>
                <w:rFonts w:ascii="Arial" w:hAnsi="Arial"/>
                <w:sz w:val="18"/>
                <w:szCs w:val="18"/>
              </w:rPr>
              <w:t>0.049</w:t>
            </w:r>
          </w:p>
        </w:tc>
        <w:tc>
          <w:tcPr>
            <w:tcW w:w="3052" w:type="dxa"/>
            <w:tcBorders>
              <w:top w:val="nil"/>
              <w:bottom w:val="single" w:sz="4" w:space="0" w:color="auto"/>
            </w:tcBorders>
          </w:tcPr>
          <w:p w14:paraId="349AB661" w14:textId="77777777" w:rsidR="0019787A" w:rsidRPr="000835A7" w:rsidRDefault="0019787A" w:rsidP="0019787A">
            <w:pPr>
              <w:spacing w:after="0" w:line="276" w:lineRule="auto"/>
              <w:rPr>
                <w:rFonts w:ascii="Arial" w:hAnsi="Arial" w:cs="Arial"/>
                <w:sz w:val="18"/>
                <w:szCs w:val="18"/>
              </w:rPr>
            </w:pPr>
            <w:r w:rsidRPr="000835A7">
              <w:rPr>
                <w:rFonts w:ascii="Arial" w:hAnsi="Arial" w:cs="Arial"/>
                <w:sz w:val="18"/>
                <w:szCs w:val="18"/>
              </w:rPr>
              <w:t xml:space="preserve">Modified </w:t>
            </w:r>
            <w:proofErr w:type="spellStart"/>
            <w:r w:rsidRPr="000835A7">
              <w:rPr>
                <w:rFonts w:ascii="Arial" w:hAnsi="Arial" w:cs="Arial"/>
                <w:sz w:val="18"/>
                <w:szCs w:val="18"/>
              </w:rPr>
              <w:t>Kjeldahl</w:t>
            </w:r>
            <w:proofErr w:type="spellEnd"/>
            <w:r w:rsidRPr="000835A7">
              <w:rPr>
                <w:rFonts w:ascii="Arial" w:hAnsi="Arial" w:cs="Arial"/>
                <w:sz w:val="18"/>
                <w:szCs w:val="18"/>
              </w:rPr>
              <w:t xml:space="preserve"> Method</w:t>
            </w:r>
          </w:p>
          <w:p w14:paraId="2E5380EE" w14:textId="77777777" w:rsidR="0019787A" w:rsidRPr="000835A7" w:rsidRDefault="0019787A" w:rsidP="00AC3F0B">
            <w:pPr>
              <w:spacing w:line="276" w:lineRule="auto"/>
              <w:rPr>
                <w:rFonts w:ascii="Arial" w:hAnsi="Arial" w:cs="Arial"/>
                <w:sz w:val="18"/>
                <w:szCs w:val="18"/>
              </w:rPr>
            </w:pPr>
            <w:r w:rsidRPr="000835A7">
              <w:rPr>
                <w:rFonts w:ascii="Arial" w:hAnsi="Arial" w:cs="Arial"/>
                <w:b/>
                <w:sz w:val="18"/>
                <w:szCs w:val="18"/>
              </w:rPr>
              <w:t>(Author name, Year)</w:t>
            </w:r>
          </w:p>
        </w:tc>
      </w:tr>
    </w:tbl>
    <w:p w14:paraId="50614EBD" w14:textId="77777777" w:rsidR="0019787A" w:rsidRDefault="0019787A" w:rsidP="0019787A">
      <w:pPr>
        <w:pStyle w:val="BodyText3"/>
        <w:tabs>
          <w:tab w:val="left" w:pos="1080"/>
        </w:tabs>
        <w:spacing w:after="0" w:line="276" w:lineRule="auto"/>
        <w:ind w:left="1080" w:hanging="1080"/>
        <w:jc w:val="both"/>
        <w:rPr>
          <w:rFonts w:ascii="Arial" w:hAnsi="Arial"/>
          <w:bCs/>
          <w:i/>
          <w:sz w:val="18"/>
        </w:rPr>
      </w:pPr>
    </w:p>
    <w:p w14:paraId="310FD5CC" w14:textId="4724230C" w:rsidR="0019787A" w:rsidRDefault="0019787A" w:rsidP="0019787A">
      <w:pPr>
        <w:pStyle w:val="BodyText3"/>
        <w:tabs>
          <w:tab w:val="left" w:pos="1080"/>
        </w:tabs>
        <w:spacing w:after="0" w:line="276" w:lineRule="auto"/>
        <w:ind w:left="1080" w:hanging="1080"/>
        <w:jc w:val="both"/>
        <w:rPr>
          <w:rFonts w:ascii="Arial" w:hAnsi="Arial"/>
          <w:b/>
          <w:sz w:val="20"/>
          <w:szCs w:val="20"/>
        </w:rPr>
      </w:pPr>
      <w:r>
        <w:rPr>
          <w:rFonts w:ascii="Arial" w:hAnsi="Arial"/>
          <w:bCs/>
          <w:i/>
          <w:sz w:val="18"/>
        </w:rPr>
        <w:t>*Moisture content on oven dry weight basis</w:t>
      </w:r>
    </w:p>
    <w:p w14:paraId="4789C096" w14:textId="77777777" w:rsidR="0019787A" w:rsidRDefault="0019787A" w:rsidP="0019787A">
      <w:pPr>
        <w:pStyle w:val="BodyText3"/>
        <w:tabs>
          <w:tab w:val="left" w:pos="1080"/>
        </w:tabs>
        <w:spacing w:after="0" w:line="276" w:lineRule="auto"/>
        <w:ind w:left="1080" w:hanging="1080"/>
        <w:jc w:val="both"/>
        <w:rPr>
          <w:rFonts w:ascii="Arial" w:hAnsi="Arial"/>
          <w:b/>
          <w:sz w:val="20"/>
          <w:szCs w:val="20"/>
        </w:rPr>
      </w:pPr>
    </w:p>
    <w:p w14:paraId="0AAE0D4B" w14:textId="77777777" w:rsidR="0019787A" w:rsidRDefault="0019787A" w:rsidP="0019787A">
      <w:pPr>
        <w:pStyle w:val="Body"/>
        <w:spacing w:after="0" w:line="276" w:lineRule="auto"/>
        <w:rPr>
          <w:rFonts w:ascii="Arial" w:hAnsi="Arial" w:cs="Arial"/>
        </w:rPr>
      </w:pPr>
      <w:r>
        <w:rPr>
          <w:rFonts w:ascii="Arial" w:hAnsi="Arial" w:cs="Arial"/>
        </w:rPr>
        <w:t>Each figure should have a caption. The caption should be concise and typed separately, not on the figure area. Figures should be self-explanatory. Information presented in the figure should not be repeated in the table. All symbols and abbreviations used in the illustrations should be defined clearly. Figure legends should be given below the figures.] A sample figure is given in figure 1.</w:t>
      </w:r>
    </w:p>
    <w:p w14:paraId="52409EB5" w14:textId="60747ACF" w:rsidR="0019787A" w:rsidRDefault="0019787A" w:rsidP="0019787A">
      <w:pPr>
        <w:pStyle w:val="Body"/>
        <w:spacing w:after="0" w:line="276" w:lineRule="auto"/>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5709CD" w14:paraId="1FB69DF4" w14:textId="77777777" w:rsidTr="005709CD">
        <w:tc>
          <w:tcPr>
            <w:tcW w:w="9016" w:type="dxa"/>
          </w:tcPr>
          <w:p w14:paraId="0A29F1F3" w14:textId="009E6FD7" w:rsidR="005709CD" w:rsidRDefault="005709CD" w:rsidP="005709CD">
            <w:pPr>
              <w:pStyle w:val="Body"/>
              <w:spacing w:after="0" w:line="276" w:lineRule="auto"/>
              <w:jc w:val="center"/>
              <w:rPr>
                <w:rFonts w:ascii="Arial" w:hAnsi="Arial" w:cs="Arial"/>
              </w:rPr>
            </w:pPr>
            <w:r>
              <w:rPr>
                <w:rFonts w:ascii="Arial" w:hAnsi="Arial" w:cs="Arial"/>
                <w:b/>
                <w:bCs/>
                <w:noProof/>
              </w:rPr>
              <w:drawing>
                <wp:inline distT="0" distB="0" distL="0" distR="0" wp14:anchorId="6949363A" wp14:editId="51A4BE48">
                  <wp:extent cx="5066030" cy="2924497"/>
                  <wp:effectExtent l="0" t="0" r="1270" b="9525"/>
                  <wp:docPr id="2" name="Picture 2"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Untitled"/>
                          <pic:cNvPicPr>
                            <a:picLocks noChangeAspect="1" noChangeArrowheads="1"/>
                          </pic:cNvPicPr>
                        </pic:nvPicPr>
                        <pic:blipFill>
                          <a:blip r:embed="rId8"/>
                          <a:srcRect/>
                          <a:stretch>
                            <a:fillRect/>
                          </a:stretch>
                        </pic:blipFill>
                        <pic:spPr>
                          <a:xfrm>
                            <a:off x="0" y="0"/>
                            <a:ext cx="5071778" cy="2927815"/>
                          </a:xfrm>
                          <a:prstGeom prst="rect">
                            <a:avLst/>
                          </a:prstGeom>
                          <a:noFill/>
                          <a:ln w="9525">
                            <a:noFill/>
                            <a:miter lim="800000"/>
                            <a:headEnd/>
                            <a:tailEnd/>
                          </a:ln>
                        </pic:spPr>
                      </pic:pic>
                    </a:graphicData>
                  </a:graphic>
                </wp:inline>
              </w:drawing>
            </w:r>
          </w:p>
          <w:p w14:paraId="59352E9F" w14:textId="77777777" w:rsidR="005709CD" w:rsidRDefault="005709CD" w:rsidP="005709CD">
            <w:pPr>
              <w:pStyle w:val="Body"/>
              <w:spacing w:after="0" w:line="276" w:lineRule="auto"/>
              <w:jc w:val="center"/>
              <w:rPr>
                <w:rFonts w:ascii="Arial" w:hAnsi="Arial" w:cs="Arial"/>
              </w:rPr>
            </w:pPr>
          </w:p>
          <w:p w14:paraId="1715017D" w14:textId="77777777" w:rsidR="005709CD" w:rsidRDefault="005709CD" w:rsidP="005709CD">
            <w:pPr>
              <w:spacing w:line="276" w:lineRule="auto"/>
              <w:jc w:val="both"/>
              <w:rPr>
                <w:rFonts w:ascii="Arial" w:hAnsi="Arial" w:cs="Arial"/>
                <w:i/>
                <w:sz w:val="18"/>
              </w:rPr>
            </w:pPr>
            <w:r>
              <w:rPr>
                <w:rFonts w:ascii="Arial" w:hAnsi="Arial" w:cs="Arial"/>
                <w:i/>
                <w:sz w:val="18"/>
              </w:rPr>
              <w:t>Test drugs:  significant from normal control, * P &lt; 0.05; ** P &lt; 0.001</w:t>
            </w:r>
          </w:p>
          <w:p w14:paraId="1BE6CEF6" w14:textId="77777777" w:rsidR="005709CD" w:rsidRDefault="005709CD" w:rsidP="005709CD">
            <w:pPr>
              <w:autoSpaceDE w:val="0"/>
              <w:autoSpaceDN w:val="0"/>
              <w:adjustRightInd w:val="0"/>
              <w:spacing w:line="276" w:lineRule="auto"/>
              <w:jc w:val="both"/>
              <w:rPr>
                <w:rFonts w:ascii="Arial" w:hAnsi="Arial" w:cs="Arial"/>
                <w:i/>
                <w:sz w:val="18"/>
              </w:rPr>
            </w:pPr>
            <w:r>
              <w:rPr>
                <w:rFonts w:ascii="Arial" w:hAnsi="Arial" w:cs="Arial"/>
                <w:i/>
                <w:sz w:val="18"/>
              </w:rPr>
              <w:t>Mean ± S.E.M = Mean values ± Standard error of means of six experiments</w:t>
            </w:r>
          </w:p>
          <w:p w14:paraId="0630F86A" w14:textId="275F32BB" w:rsidR="005709CD" w:rsidRPr="005709CD" w:rsidRDefault="005709CD" w:rsidP="0019787A">
            <w:pPr>
              <w:pStyle w:val="Body"/>
              <w:spacing w:after="0" w:line="276" w:lineRule="auto"/>
              <w:rPr>
                <w:rFonts w:ascii="Arial" w:hAnsi="Arial" w:cs="Arial"/>
                <w:lang w:val="en-GB"/>
              </w:rPr>
            </w:pPr>
          </w:p>
        </w:tc>
      </w:tr>
      <w:tr w:rsidR="005709CD" w14:paraId="28E98F8B" w14:textId="77777777" w:rsidTr="005709CD">
        <w:tc>
          <w:tcPr>
            <w:tcW w:w="9016" w:type="dxa"/>
          </w:tcPr>
          <w:p w14:paraId="3BD6578D" w14:textId="5A5C7104" w:rsidR="005709CD" w:rsidRPr="005709CD" w:rsidRDefault="005709CD" w:rsidP="005709CD">
            <w:pPr>
              <w:autoSpaceDE w:val="0"/>
              <w:autoSpaceDN w:val="0"/>
              <w:adjustRightInd w:val="0"/>
              <w:spacing w:line="276" w:lineRule="auto"/>
              <w:jc w:val="center"/>
              <w:rPr>
                <w:rFonts w:ascii="Arial" w:hAnsi="Arial" w:cs="Arial"/>
              </w:rPr>
            </w:pPr>
            <w:r w:rsidRPr="005709CD">
              <w:rPr>
                <w:rFonts w:ascii="Arial" w:hAnsi="Arial" w:cs="Arial"/>
                <w:i/>
                <w:iCs/>
                <w:sz w:val="18"/>
                <w:szCs w:val="18"/>
              </w:rPr>
              <w:t>Fig</w:t>
            </w:r>
            <w:r w:rsidRPr="005709CD">
              <w:rPr>
                <w:rFonts w:ascii="Arial" w:hAnsi="Arial" w:cs="Arial"/>
                <w:i/>
                <w:iCs/>
                <w:sz w:val="18"/>
                <w:szCs w:val="18"/>
              </w:rPr>
              <w:t>ure</w:t>
            </w:r>
            <w:r w:rsidRPr="005709CD">
              <w:rPr>
                <w:rFonts w:ascii="Arial" w:hAnsi="Arial" w:cs="Arial"/>
                <w:i/>
                <w:iCs/>
                <w:sz w:val="18"/>
                <w:szCs w:val="18"/>
              </w:rPr>
              <w:t xml:space="preserve"> 1. Effect of different doses of aqueous extract of Folk Recipe (100, 200, 300 mg/kg) on blood glucose levels at different time intervals in normal rabbits</w:t>
            </w:r>
          </w:p>
        </w:tc>
      </w:tr>
    </w:tbl>
    <w:p w14:paraId="6F98317C" w14:textId="77777777" w:rsidR="005709CD" w:rsidRDefault="005709CD" w:rsidP="0019787A">
      <w:pPr>
        <w:pStyle w:val="Body"/>
        <w:spacing w:after="0" w:line="276" w:lineRule="auto"/>
        <w:rPr>
          <w:rFonts w:ascii="Arial" w:hAnsi="Arial" w:cs="Arial"/>
        </w:rPr>
      </w:pPr>
    </w:p>
    <w:p w14:paraId="711DE4E2" w14:textId="77777777" w:rsidR="0019787A" w:rsidRDefault="0019787A" w:rsidP="0019787A">
      <w:pPr>
        <w:pStyle w:val="Body"/>
        <w:spacing w:after="0" w:line="276" w:lineRule="auto"/>
        <w:rPr>
          <w:rFonts w:ascii="Arial" w:hAnsi="Arial" w:cs="Arial"/>
        </w:rPr>
      </w:pPr>
    </w:p>
    <w:p w14:paraId="22E2A57E" w14:textId="0A1BE8CF" w:rsidR="0019787A" w:rsidRDefault="0019787A" w:rsidP="0019787A">
      <w:pPr>
        <w:pStyle w:val="Body"/>
        <w:spacing w:after="0" w:line="276" w:lineRule="auto"/>
        <w:rPr>
          <w:rFonts w:ascii="Arial" w:hAnsi="Arial" w:cs="Arial"/>
        </w:rPr>
      </w:pPr>
      <w:r>
        <w:rPr>
          <w:rFonts w:ascii="Arial" w:hAnsi="Arial" w:cs="Arial"/>
          <w:b/>
          <w:caps/>
          <w:sz w:val="22"/>
        </w:rPr>
        <w:t xml:space="preserve">3.1 </w:t>
      </w:r>
      <w:r>
        <w:rPr>
          <w:rFonts w:ascii="Arial" w:hAnsi="Arial" w:cs="Arial"/>
          <w:b/>
          <w:sz w:val="22"/>
        </w:rPr>
        <w:t xml:space="preserve">Subheading </w:t>
      </w:r>
      <w:proofErr w:type="spellStart"/>
      <w:r>
        <w:rPr>
          <w:rFonts w:ascii="Arial" w:hAnsi="Arial" w:cs="Arial"/>
          <w:b/>
          <w:sz w:val="22"/>
        </w:rPr>
        <w:t>Subheading</w:t>
      </w:r>
      <w:proofErr w:type="spellEnd"/>
      <w:r>
        <w:rPr>
          <w:rFonts w:ascii="Arial" w:hAnsi="Arial" w:cs="Arial"/>
          <w:b/>
          <w:sz w:val="22"/>
        </w:rPr>
        <w:t xml:space="preserve"> </w:t>
      </w:r>
      <w:r>
        <w:rPr>
          <w:rFonts w:ascii="Arial" w:hAnsi="Arial" w:cs="Arial"/>
          <w:b/>
          <w:caps/>
        </w:rPr>
        <w:t xml:space="preserve">(ARIAL, BOLD, </w:t>
      </w:r>
      <w:r>
        <w:rPr>
          <w:rFonts w:ascii="Arial" w:hAnsi="Arial" w:cs="Arial"/>
          <w:b/>
          <w:caps/>
        </w:rPr>
        <w:t xml:space="preserve">FONT </w:t>
      </w:r>
      <w:r>
        <w:rPr>
          <w:rFonts w:ascii="Arial" w:hAnsi="Arial" w:cs="Arial"/>
          <w:b/>
          <w:caps/>
        </w:rPr>
        <w:t>11, LEFT ALIGNED)</w:t>
      </w:r>
      <w:r>
        <w:rPr>
          <w:rFonts w:ascii="Arial" w:hAnsi="Arial" w:cs="Arial"/>
        </w:rPr>
        <w:t xml:space="preserve"> - second level heading.  </w:t>
      </w:r>
    </w:p>
    <w:p w14:paraId="6BF3A21F" w14:textId="77777777" w:rsidR="0019787A" w:rsidRDefault="0019787A" w:rsidP="0019787A">
      <w:pPr>
        <w:pStyle w:val="Body"/>
        <w:spacing w:after="0" w:line="276" w:lineRule="auto"/>
        <w:rPr>
          <w:rFonts w:ascii="Arial" w:hAnsi="Arial" w:cs="Arial"/>
        </w:rPr>
      </w:pPr>
    </w:p>
    <w:p w14:paraId="7C9F66CF" w14:textId="551126FA" w:rsidR="0019787A" w:rsidRDefault="0019787A" w:rsidP="0019787A">
      <w:pPr>
        <w:pStyle w:val="Body"/>
        <w:spacing w:after="0" w:line="276" w:lineRule="auto"/>
        <w:rPr>
          <w:rFonts w:ascii="Arial" w:hAnsi="Arial" w:cs="Arial"/>
        </w:rPr>
      </w:pPr>
      <w:r w:rsidRPr="0019787A">
        <w:rPr>
          <w:rFonts w:ascii="Arial" w:hAnsi="Arial" w:cs="Arial"/>
          <w:b/>
        </w:rPr>
        <w:t xml:space="preserve">3.1.1 </w:t>
      </w:r>
      <w:r w:rsidRPr="0019787A">
        <w:rPr>
          <w:rFonts w:ascii="Arial" w:hAnsi="Arial" w:cs="Arial"/>
          <w:b/>
          <w:u w:val="single"/>
        </w:rPr>
        <w:t>Sub-subheading</w:t>
      </w:r>
      <w:r>
        <w:rPr>
          <w:rFonts w:ascii="Arial" w:hAnsi="Arial" w:cs="Arial"/>
        </w:rPr>
        <w:t xml:space="preserve"> (ARIAL, BOLD, FONT</w:t>
      </w:r>
      <w:r>
        <w:rPr>
          <w:rFonts w:ascii="Arial" w:hAnsi="Arial" w:cs="Arial"/>
        </w:rPr>
        <w:t xml:space="preserve"> 10</w:t>
      </w:r>
      <w:r>
        <w:rPr>
          <w:rFonts w:ascii="Arial" w:hAnsi="Arial" w:cs="Arial"/>
        </w:rPr>
        <w:t xml:space="preserve">, LEFT ALIGNED, underlined)- third level heading.  </w:t>
      </w:r>
    </w:p>
    <w:p w14:paraId="0A38149B" w14:textId="77777777" w:rsidR="0019787A" w:rsidRDefault="0019787A" w:rsidP="0019787A">
      <w:pPr>
        <w:pStyle w:val="Body"/>
        <w:spacing w:after="0" w:line="276" w:lineRule="auto"/>
        <w:rPr>
          <w:rFonts w:ascii="Arial" w:hAnsi="Arial" w:cs="Arial"/>
        </w:rPr>
      </w:pPr>
    </w:p>
    <w:p w14:paraId="247B2619" w14:textId="6F1D15FD" w:rsidR="0019787A" w:rsidRDefault="0019787A" w:rsidP="0019787A">
      <w:pPr>
        <w:pStyle w:val="Body"/>
        <w:spacing w:after="0" w:line="276" w:lineRule="auto"/>
        <w:rPr>
          <w:rFonts w:ascii="Arial" w:hAnsi="Arial" w:cs="Arial"/>
        </w:rPr>
      </w:pPr>
      <w:r w:rsidRPr="0019787A">
        <w:rPr>
          <w:rFonts w:ascii="Arial" w:hAnsi="Arial" w:cs="Arial"/>
          <w:b/>
          <w:bCs/>
          <w:i/>
        </w:rPr>
        <w:t>3.1.1.1 Sub-sub-subheading</w:t>
      </w:r>
      <w:r>
        <w:rPr>
          <w:rFonts w:ascii="Arial" w:hAnsi="Arial" w:cs="Arial"/>
          <w:b/>
        </w:rPr>
        <w:t xml:space="preserve"> (ARIAL, ITALICS, BOLD, FONT</w:t>
      </w:r>
      <w:r>
        <w:rPr>
          <w:rFonts w:ascii="Arial" w:hAnsi="Arial" w:cs="Arial"/>
          <w:b/>
        </w:rPr>
        <w:t xml:space="preserve"> 10</w:t>
      </w:r>
      <w:r>
        <w:rPr>
          <w:rFonts w:ascii="Arial" w:hAnsi="Arial" w:cs="Arial"/>
          <w:b/>
        </w:rPr>
        <w:t>, LEFT ALIGNED)</w:t>
      </w:r>
      <w:r>
        <w:rPr>
          <w:rFonts w:ascii="Arial" w:hAnsi="Arial" w:cs="Arial"/>
        </w:rPr>
        <w:t xml:space="preserve"> - fourth level heading.]  </w:t>
      </w:r>
    </w:p>
    <w:p w14:paraId="237151DE" w14:textId="77777777" w:rsidR="0019787A" w:rsidRDefault="0019787A" w:rsidP="0019787A">
      <w:pPr>
        <w:pStyle w:val="Body"/>
        <w:spacing w:after="0" w:line="276" w:lineRule="auto"/>
        <w:rPr>
          <w:rFonts w:ascii="Arial" w:hAnsi="Arial" w:cs="Arial"/>
        </w:rPr>
      </w:pPr>
    </w:p>
    <w:p w14:paraId="4D5E81BF" w14:textId="77777777" w:rsidR="0019787A" w:rsidRDefault="0019787A" w:rsidP="0019787A">
      <w:pPr>
        <w:pStyle w:val="ConcHead"/>
        <w:spacing w:after="0" w:line="276" w:lineRule="auto"/>
        <w:jc w:val="both"/>
        <w:rPr>
          <w:rFonts w:ascii="Arial" w:hAnsi="Arial" w:cs="Arial"/>
        </w:rPr>
      </w:pPr>
      <w:r>
        <w:rPr>
          <w:rFonts w:ascii="Arial" w:hAnsi="Arial" w:cs="Arial"/>
        </w:rPr>
        <w:t>4. Conclusion</w:t>
      </w:r>
    </w:p>
    <w:p w14:paraId="3DA45CE5" w14:textId="77777777" w:rsidR="0019787A" w:rsidRDefault="0019787A" w:rsidP="0019787A">
      <w:pPr>
        <w:pStyle w:val="ConcHead"/>
        <w:spacing w:after="0" w:line="276" w:lineRule="auto"/>
        <w:jc w:val="both"/>
        <w:rPr>
          <w:rFonts w:ascii="Arial" w:hAnsi="Arial" w:cs="Arial"/>
        </w:rPr>
      </w:pPr>
    </w:p>
    <w:p w14:paraId="658C953B" w14:textId="77777777" w:rsidR="0019787A" w:rsidRDefault="0019787A" w:rsidP="0019787A">
      <w:pPr>
        <w:pStyle w:val="Body"/>
        <w:spacing w:after="0" w:line="276" w:lineRule="auto"/>
        <w:rPr>
          <w:rFonts w:ascii="Arial" w:hAnsi="Arial" w:cs="Arial"/>
        </w:rPr>
      </w:pPr>
      <w:r>
        <w:rPr>
          <w:rFonts w:ascii="Arial" w:hAnsi="Arial" w:cs="Arial"/>
        </w:rPr>
        <w:t>[This should briefly state the major findings of the study. If you are using copy-paste option then select ‘match destination formatting’ in paste option OR use ‘paste special’ option and select ‘unformatted Unicode text’ option]</w:t>
      </w:r>
    </w:p>
    <w:p w14:paraId="5D45E2AE" w14:textId="77777777" w:rsidR="0019787A" w:rsidRDefault="0019787A" w:rsidP="0019787A">
      <w:pPr>
        <w:pStyle w:val="Body"/>
        <w:spacing w:after="0" w:line="276" w:lineRule="auto"/>
        <w:rPr>
          <w:rFonts w:ascii="Arial" w:hAnsi="Arial" w:cs="Arial"/>
        </w:rPr>
      </w:pPr>
    </w:p>
    <w:p w14:paraId="5D161CC7" w14:textId="77777777" w:rsidR="0019787A" w:rsidRDefault="0019787A" w:rsidP="0019787A">
      <w:pPr>
        <w:pStyle w:val="AcknHead"/>
        <w:spacing w:after="0" w:line="276" w:lineRule="auto"/>
        <w:jc w:val="both"/>
        <w:rPr>
          <w:rFonts w:ascii="Arial" w:hAnsi="Arial" w:cs="Arial"/>
        </w:rPr>
      </w:pPr>
      <w:r>
        <w:rPr>
          <w:rFonts w:ascii="Arial" w:hAnsi="Arial" w:cs="Arial"/>
        </w:rPr>
        <w:lastRenderedPageBreak/>
        <w:t>5. AcknowledgEments</w:t>
      </w:r>
    </w:p>
    <w:p w14:paraId="345AE9E4" w14:textId="77777777" w:rsidR="0019787A" w:rsidRDefault="0019787A" w:rsidP="0019787A">
      <w:pPr>
        <w:pStyle w:val="AcknHead"/>
        <w:spacing w:after="0" w:line="276" w:lineRule="auto"/>
        <w:jc w:val="both"/>
        <w:rPr>
          <w:rFonts w:ascii="Arial" w:hAnsi="Arial" w:cs="Arial"/>
        </w:rPr>
      </w:pPr>
    </w:p>
    <w:p w14:paraId="1ECBA360" w14:textId="77777777" w:rsidR="0019787A" w:rsidRDefault="0019787A" w:rsidP="0019787A">
      <w:pPr>
        <w:pStyle w:val="Body"/>
        <w:spacing w:after="0" w:line="276" w:lineRule="auto"/>
        <w:rPr>
          <w:rFonts w:ascii="Arial" w:hAnsi="Arial" w:cs="Arial"/>
        </w:rPr>
      </w:pPr>
      <w:r>
        <w:rPr>
          <w:rFonts w:ascii="Arial" w:hAnsi="Arial" w:cs="Arial"/>
        </w:rPr>
        <w:t>A brief acknowledgement section may be given after the conclusion section just before the references. The acknowledgments of people who provided assistance in manuscript preparation, funding for research, etc. should be listed in this section. All sources of funding should be declared as an acknowledgement. Authors should declare the role of funding agency, if any, in the study design, collection, analysis and interpretation of data; in the writing of the manuscript. If the study sponsors had no such involvement, the authors should so state.</w:t>
      </w:r>
    </w:p>
    <w:p w14:paraId="054761A9" w14:textId="77777777" w:rsidR="0019787A" w:rsidRDefault="0019787A" w:rsidP="0019787A">
      <w:pPr>
        <w:pStyle w:val="ReferHead"/>
        <w:spacing w:after="0" w:line="276" w:lineRule="auto"/>
        <w:jc w:val="both"/>
        <w:rPr>
          <w:rFonts w:ascii="Arial" w:hAnsi="Arial" w:cs="Arial"/>
          <w:bCs/>
        </w:rPr>
      </w:pPr>
    </w:p>
    <w:p w14:paraId="1E7A4452" w14:textId="77777777" w:rsidR="0019787A" w:rsidRDefault="0019787A" w:rsidP="0019787A">
      <w:pPr>
        <w:pStyle w:val="ReferHead"/>
        <w:spacing w:after="0" w:line="276" w:lineRule="auto"/>
        <w:jc w:val="both"/>
        <w:rPr>
          <w:rFonts w:ascii="Arial" w:hAnsi="Arial" w:cs="Arial"/>
          <w:bCs/>
        </w:rPr>
      </w:pPr>
      <w:r>
        <w:rPr>
          <w:rFonts w:ascii="Arial" w:hAnsi="Arial" w:cs="Arial"/>
          <w:bCs/>
        </w:rPr>
        <w:t>6. Competing interests</w:t>
      </w:r>
    </w:p>
    <w:p w14:paraId="539BD2E8" w14:textId="77777777" w:rsidR="0019787A" w:rsidRDefault="0019787A" w:rsidP="0019787A">
      <w:pPr>
        <w:pStyle w:val="ReferHead"/>
        <w:spacing w:after="0" w:line="276" w:lineRule="auto"/>
        <w:jc w:val="both"/>
        <w:rPr>
          <w:rFonts w:ascii="Arial" w:hAnsi="Arial" w:cs="Arial"/>
        </w:rPr>
      </w:pPr>
    </w:p>
    <w:p w14:paraId="1BF6F54F" w14:textId="77777777" w:rsidR="0019787A" w:rsidRDefault="0019787A" w:rsidP="0019787A">
      <w:pPr>
        <w:pStyle w:val="ReferHead"/>
        <w:spacing w:after="0" w:line="276" w:lineRule="auto"/>
        <w:jc w:val="both"/>
        <w:rPr>
          <w:rFonts w:ascii="Arial" w:hAnsi="Arial" w:cs="Arial"/>
          <w:b w:val="0"/>
          <w:caps w:val="0"/>
          <w:sz w:val="20"/>
        </w:rPr>
      </w:pPr>
      <w:r>
        <w:rPr>
          <w:rFonts w:ascii="Arial" w:hAnsi="Arial" w:cs="Arial"/>
          <w:b w:val="0"/>
          <w:caps w:val="0"/>
          <w:sz w:val="20"/>
        </w:rPr>
        <w:t xml:space="preserve">Declaration of competing interest should be placed here. All authors must disclose any financial and personal relationships with other people or organizations that could inappropriately influence (bias) their work. Examples of potential conflicts of interest include employment, consultancies, honoraria, paid expert testimony, patent applications/registrations, and grants or other funding. </w:t>
      </w:r>
      <w:r>
        <w:rPr>
          <w:rFonts w:ascii="Arial" w:hAnsi="Arial" w:cs="Arial"/>
          <w:b w:val="0"/>
          <w:caps w:val="0"/>
          <w:sz w:val="20"/>
          <w:u w:val="single"/>
        </w:rPr>
        <w:t>If no such declaration has been made by the authors, SDI reserves to assume and write this sentence: “Authors have declared that no competing interests exist.”.</w:t>
      </w:r>
    </w:p>
    <w:p w14:paraId="6C2DA82B" w14:textId="77777777" w:rsidR="0019787A" w:rsidRDefault="0019787A" w:rsidP="0019787A">
      <w:pPr>
        <w:pStyle w:val="ReferHead"/>
        <w:spacing w:after="0" w:line="276" w:lineRule="auto"/>
        <w:jc w:val="both"/>
        <w:rPr>
          <w:rFonts w:ascii="Arial" w:hAnsi="Arial" w:cs="Arial"/>
          <w:b w:val="0"/>
          <w:caps w:val="0"/>
          <w:sz w:val="20"/>
        </w:rPr>
      </w:pPr>
    </w:p>
    <w:p w14:paraId="2E997CF9" w14:textId="77777777" w:rsidR="0019787A" w:rsidRPr="00D37921" w:rsidRDefault="0019787A" w:rsidP="0019787A">
      <w:pPr>
        <w:pStyle w:val="ReferHead"/>
        <w:spacing w:after="0" w:line="276" w:lineRule="auto"/>
        <w:jc w:val="both"/>
        <w:rPr>
          <w:rFonts w:ascii="Arial" w:hAnsi="Arial" w:cs="Arial"/>
          <w:bCs/>
        </w:rPr>
      </w:pPr>
      <w:r>
        <w:rPr>
          <w:rFonts w:ascii="Arial" w:hAnsi="Arial" w:cs="Arial"/>
          <w:bCs/>
        </w:rPr>
        <w:t xml:space="preserve">7. </w:t>
      </w:r>
      <w:r w:rsidRPr="00D37921">
        <w:rPr>
          <w:rFonts w:ascii="Arial" w:hAnsi="Arial" w:cs="Arial"/>
          <w:bCs/>
        </w:rPr>
        <w:t>Consent (where ever applicable)</w:t>
      </w:r>
    </w:p>
    <w:p w14:paraId="515C1FF7" w14:textId="77777777" w:rsidR="0019787A" w:rsidRDefault="0019787A" w:rsidP="0019787A">
      <w:pPr>
        <w:spacing w:after="0" w:line="276" w:lineRule="auto"/>
        <w:ind w:left="0" w:firstLine="0"/>
        <w:rPr>
          <w:rFonts w:ascii="Arial" w:hAnsi="Arial" w:cs="Arial"/>
        </w:rPr>
      </w:pPr>
    </w:p>
    <w:p w14:paraId="564339D2" w14:textId="77777777" w:rsidR="0019787A" w:rsidRPr="00DD36A4" w:rsidRDefault="0019787A" w:rsidP="0019787A">
      <w:pPr>
        <w:spacing w:line="276" w:lineRule="auto"/>
        <w:ind w:left="0" w:firstLine="0"/>
        <w:rPr>
          <w:rFonts w:ascii="Arial" w:hAnsi="Arial" w:cs="Arial"/>
          <w:sz w:val="20"/>
          <w:szCs w:val="20"/>
        </w:rPr>
      </w:pPr>
      <w:r w:rsidRPr="00DD36A4">
        <w:rPr>
          <w:rFonts w:ascii="Arial" w:hAnsi="Arial" w:cs="Arial"/>
          <w:sz w:val="20"/>
          <w:szCs w:val="20"/>
        </w:rPr>
        <w:t>No manuscripts will be peer-reviewed if a statement of patient consent is not presented during submission (wherever applicable).</w:t>
      </w:r>
    </w:p>
    <w:p w14:paraId="6C0E0720" w14:textId="77777777" w:rsidR="0019787A" w:rsidRPr="00DD36A4" w:rsidRDefault="0019787A" w:rsidP="00897F8B">
      <w:pPr>
        <w:spacing w:after="0" w:line="276" w:lineRule="auto"/>
        <w:ind w:left="0" w:firstLine="0"/>
        <w:rPr>
          <w:rFonts w:ascii="Arial" w:hAnsi="Arial" w:cs="Arial"/>
          <w:b/>
          <w:caps/>
          <w:sz w:val="20"/>
          <w:szCs w:val="20"/>
        </w:rPr>
      </w:pPr>
      <w:r w:rsidRPr="00DD36A4">
        <w:rPr>
          <w:rFonts w:ascii="Arial" w:hAnsi="Arial" w:cs="Arial"/>
          <w:sz w:val="20"/>
          <w:szCs w:val="20"/>
        </w:rPr>
        <w:t xml:space="preserve">This section is compulsory for medical journals. Other journals may require this section if found suitable. It should provide a statement to confirm that the patient has given their informed consent for the case report to be published. Journal editorial office may ask the copies of the consent documentation at any time. </w:t>
      </w:r>
    </w:p>
    <w:p w14:paraId="71344EA8" w14:textId="77777777" w:rsidR="0019787A" w:rsidRDefault="0019787A" w:rsidP="0019787A">
      <w:pPr>
        <w:pStyle w:val="ReferHead"/>
        <w:spacing w:after="0" w:line="276" w:lineRule="auto"/>
        <w:jc w:val="both"/>
        <w:rPr>
          <w:rFonts w:ascii="Arial" w:hAnsi="Arial" w:cs="Arial"/>
          <w:b w:val="0"/>
          <w:caps w:val="0"/>
          <w:sz w:val="20"/>
        </w:rPr>
      </w:pPr>
    </w:p>
    <w:p w14:paraId="7EBA82EE" w14:textId="77777777" w:rsidR="0019787A" w:rsidRDefault="0019787A" w:rsidP="0019787A">
      <w:pPr>
        <w:pStyle w:val="ReferHead"/>
        <w:spacing w:after="0" w:line="276" w:lineRule="auto"/>
        <w:jc w:val="both"/>
        <w:rPr>
          <w:rFonts w:ascii="Arial" w:hAnsi="Arial" w:cs="Arial"/>
          <w:b w:val="0"/>
          <w:caps w:val="0"/>
          <w:sz w:val="20"/>
        </w:rPr>
      </w:pPr>
      <w:r>
        <w:rPr>
          <w:rFonts w:ascii="Arial" w:hAnsi="Arial" w:cs="Arial"/>
          <w:b w:val="0"/>
          <w:caps w:val="0"/>
          <w:sz w:val="20"/>
        </w:rPr>
        <w:t xml:space="preserve">Authors may use a form from their own institution or SDI Patient Consent Form 1.0. It is preferable that authors should send this form along with the submission. But if already not sent during submission, we may request to see a copy at any stages of pre and post publication. </w:t>
      </w:r>
    </w:p>
    <w:p w14:paraId="543DE70F" w14:textId="77777777" w:rsidR="0019787A" w:rsidRDefault="0019787A" w:rsidP="0019787A">
      <w:pPr>
        <w:pStyle w:val="ReferHead"/>
        <w:spacing w:after="0" w:line="276" w:lineRule="auto"/>
        <w:jc w:val="both"/>
        <w:rPr>
          <w:rFonts w:ascii="Arial" w:hAnsi="Arial" w:cs="Arial"/>
          <w:b w:val="0"/>
          <w:caps w:val="0"/>
          <w:sz w:val="20"/>
        </w:rPr>
      </w:pPr>
    </w:p>
    <w:p w14:paraId="65D61B5D" w14:textId="77777777" w:rsidR="0019787A" w:rsidRDefault="0019787A" w:rsidP="0019787A">
      <w:pPr>
        <w:pStyle w:val="ReferHead"/>
        <w:spacing w:after="0" w:line="276" w:lineRule="auto"/>
        <w:jc w:val="both"/>
        <w:rPr>
          <w:rFonts w:ascii="Arial" w:hAnsi="Arial" w:cs="Arial"/>
          <w:b w:val="0"/>
          <w:caps w:val="0"/>
          <w:sz w:val="20"/>
        </w:rPr>
      </w:pPr>
      <w:r>
        <w:rPr>
          <w:rFonts w:ascii="Arial" w:hAnsi="Arial" w:cs="Arial"/>
          <w:b w:val="0"/>
          <w:caps w:val="0"/>
          <w:sz w:val="20"/>
        </w:rPr>
        <w:t xml:space="preserve">If the person described in the case report has died, then consent for publication must be collected from their next of kin. If the individual described in the case report is a minor, or unable to provide consent, then consent must be sought from their parents or legal guardians. </w:t>
      </w:r>
    </w:p>
    <w:p w14:paraId="61E4B4B8" w14:textId="77777777" w:rsidR="0019787A" w:rsidRDefault="0019787A" w:rsidP="0019787A">
      <w:pPr>
        <w:pStyle w:val="ReferHead"/>
        <w:spacing w:after="0" w:line="276" w:lineRule="auto"/>
        <w:jc w:val="both"/>
        <w:rPr>
          <w:rFonts w:ascii="Arial" w:hAnsi="Arial" w:cs="Arial"/>
          <w:b w:val="0"/>
          <w:caps w:val="0"/>
          <w:sz w:val="20"/>
        </w:rPr>
      </w:pPr>
    </w:p>
    <w:p w14:paraId="1DF5F34D" w14:textId="77777777" w:rsidR="0019787A" w:rsidRDefault="0019787A" w:rsidP="0019787A">
      <w:pPr>
        <w:pStyle w:val="ReferHead"/>
        <w:spacing w:after="0" w:line="276" w:lineRule="auto"/>
        <w:jc w:val="both"/>
        <w:rPr>
          <w:rFonts w:ascii="Arial" w:hAnsi="Arial" w:cs="Arial"/>
          <w:b w:val="0"/>
          <w:caps w:val="0"/>
          <w:sz w:val="20"/>
          <w:u w:val="single"/>
        </w:rPr>
      </w:pPr>
      <w:r>
        <w:rPr>
          <w:rFonts w:ascii="Arial" w:hAnsi="Arial" w:cs="Arial"/>
          <w:b w:val="0"/>
          <w:caps w:val="0"/>
          <w:sz w:val="20"/>
          <w:u w:val="single"/>
        </w:rPr>
        <w:t>Authors may use the following wordings for this section: "All authors declare that ‘written informed consent was obtained from the patient (or other approved parties) for publication of this case report and accompanying images. A copy of the written consent is available for review by the Editorial office/Chief Editor/Editorial Board members of this journal."</w:t>
      </w:r>
    </w:p>
    <w:p w14:paraId="7F839F7E" w14:textId="77777777" w:rsidR="0019787A" w:rsidRDefault="0019787A" w:rsidP="0019787A">
      <w:pPr>
        <w:pStyle w:val="ReferHead"/>
        <w:spacing w:after="0" w:line="276" w:lineRule="auto"/>
        <w:jc w:val="both"/>
        <w:rPr>
          <w:rFonts w:ascii="Arial" w:hAnsi="Arial" w:cs="Arial"/>
          <w:b w:val="0"/>
          <w:caps w:val="0"/>
          <w:sz w:val="20"/>
        </w:rPr>
      </w:pPr>
    </w:p>
    <w:p w14:paraId="778AB2C2" w14:textId="77777777" w:rsidR="0019787A" w:rsidRDefault="0019787A" w:rsidP="0019787A">
      <w:pPr>
        <w:pStyle w:val="ReferHead"/>
        <w:spacing w:after="0" w:line="276" w:lineRule="auto"/>
        <w:jc w:val="both"/>
        <w:rPr>
          <w:rFonts w:ascii="Arial" w:hAnsi="Arial" w:cs="Arial"/>
          <w:bCs/>
        </w:rPr>
      </w:pPr>
      <w:r>
        <w:rPr>
          <w:rFonts w:ascii="Arial" w:hAnsi="Arial" w:cs="Arial"/>
          <w:bCs/>
        </w:rPr>
        <w:t>8. Ethical approval (where ever applicable)</w:t>
      </w:r>
    </w:p>
    <w:p w14:paraId="1EF8C4C6" w14:textId="77777777" w:rsidR="0019787A" w:rsidRDefault="0019787A" w:rsidP="0019787A">
      <w:pPr>
        <w:pStyle w:val="ReferHead"/>
        <w:spacing w:after="0" w:line="276" w:lineRule="auto"/>
        <w:jc w:val="both"/>
        <w:rPr>
          <w:rFonts w:ascii="Arial" w:hAnsi="Arial" w:cs="Arial"/>
          <w:bCs/>
        </w:rPr>
      </w:pPr>
    </w:p>
    <w:p w14:paraId="48A1A2FE" w14:textId="77777777" w:rsidR="0019787A" w:rsidRDefault="0019787A" w:rsidP="0019787A">
      <w:pPr>
        <w:pStyle w:val="ReferHead"/>
        <w:spacing w:after="0" w:line="276" w:lineRule="auto"/>
        <w:jc w:val="both"/>
        <w:rPr>
          <w:rFonts w:ascii="Arial" w:hAnsi="Arial" w:cs="Arial"/>
          <w:b w:val="0"/>
          <w:caps w:val="0"/>
          <w:sz w:val="20"/>
        </w:rPr>
      </w:pPr>
      <w:r>
        <w:rPr>
          <w:rFonts w:ascii="Arial" w:hAnsi="Arial" w:cs="Arial"/>
          <w:b w:val="0"/>
          <w:caps w:val="0"/>
          <w:sz w:val="20"/>
        </w:rPr>
        <w:t>This section is compulsory for medical journals. Other journals may require this section if found suitable. If human subjects are involved, informed consent, protection of privacy, and other human rights are further criteria against which the manuscript will be judged. It should provide a statement to confirm that the authors have obtained all necessary ethical approval from suitable Institutional or State or National or International Committee. This confirms either that this study is not against the public interest, or that the release of information is allowed by legislation.</w:t>
      </w:r>
    </w:p>
    <w:p w14:paraId="7BF6B38D" w14:textId="77777777" w:rsidR="0019787A" w:rsidRDefault="0019787A" w:rsidP="0019787A">
      <w:pPr>
        <w:pStyle w:val="ReferHead"/>
        <w:spacing w:after="0" w:line="276" w:lineRule="auto"/>
        <w:jc w:val="both"/>
        <w:rPr>
          <w:rFonts w:ascii="Arial" w:hAnsi="Arial" w:cs="Arial"/>
          <w:b w:val="0"/>
          <w:caps w:val="0"/>
          <w:sz w:val="20"/>
        </w:rPr>
      </w:pPr>
    </w:p>
    <w:p w14:paraId="42531ACA" w14:textId="77777777" w:rsidR="0019787A" w:rsidRDefault="0019787A" w:rsidP="0019787A">
      <w:pPr>
        <w:pStyle w:val="ReferHead"/>
        <w:spacing w:after="0" w:line="276" w:lineRule="auto"/>
        <w:jc w:val="both"/>
        <w:rPr>
          <w:rFonts w:ascii="Arial" w:hAnsi="Arial" w:cs="Arial"/>
          <w:b w:val="0"/>
          <w:caps w:val="0"/>
          <w:sz w:val="20"/>
        </w:rPr>
      </w:pPr>
      <w:r>
        <w:rPr>
          <w:rFonts w:ascii="Arial" w:hAnsi="Arial" w:cs="Arial"/>
          <w:b w:val="0"/>
          <w:caps w:val="0"/>
          <w:sz w:val="20"/>
        </w:rPr>
        <w:t xml:space="preserve">All manuscripts which deal with animal subjects must be approved by an Institutional Review Board (IRB), Ethical Committee, or an Animal Utilization Study Committee. , and this statement, and approval </w:t>
      </w:r>
      <w:r>
        <w:rPr>
          <w:rFonts w:ascii="Arial" w:hAnsi="Arial" w:cs="Arial"/>
          <w:b w:val="0"/>
          <w:caps w:val="0"/>
          <w:sz w:val="20"/>
        </w:rPr>
        <w:lastRenderedPageBreak/>
        <w:t xml:space="preserve">number, must accompany the submission. If required, author should be ready to submit a scanned copy of the IRB or Ethical Committee Approval at any stage of publication (Pre of post publication stage). The manuscript should contain information about any post-operative care and pain management for the animals. </w:t>
      </w:r>
    </w:p>
    <w:p w14:paraId="093786E3" w14:textId="77777777" w:rsidR="0019787A" w:rsidRDefault="0019787A" w:rsidP="0019787A">
      <w:pPr>
        <w:pStyle w:val="ReferHead"/>
        <w:spacing w:after="0" w:line="276" w:lineRule="auto"/>
        <w:jc w:val="both"/>
        <w:rPr>
          <w:rFonts w:ascii="Arial" w:hAnsi="Arial" w:cs="Arial"/>
          <w:b w:val="0"/>
          <w:caps w:val="0"/>
          <w:sz w:val="20"/>
        </w:rPr>
      </w:pPr>
    </w:p>
    <w:p w14:paraId="323E5B3A" w14:textId="77777777" w:rsidR="0019787A" w:rsidRDefault="0019787A" w:rsidP="0019787A">
      <w:pPr>
        <w:pStyle w:val="ReferHead"/>
        <w:spacing w:after="0" w:line="276" w:lineRule="auto"/>
        <w:jc w:val="both"/>
        <w:rPr>
          <w:rFonts w:ascii="Arial" w:hAnsi="Arial" w:cs="Arial"/>
          <w:b w:val="0"/>
          <w:caps w:val="0"/>
          <w:sz w:val="20"/>
          <w:u w:val="single"/>
        </w:rPr>
      </w:pPr>
      <w:r>
        <w:rPr>
          <w:rFonts w:ascii="Arial" w:hAnsi="Arial" w:cs="Arial"/>
          <w:b w:val="0"/>
          <w:caps w:val="0"/>
          <w:sz w:val="20"/>
        </w:rPr>
        <w:t xml:space="preserve">For manuscripts involving animal experiments, Authors may use the following wordings for this section </w:t>
      </w:r>
      <w:r>
        <w:rPr>
          <w:rFonts w:ascii="Arial" w:hAnsi="Arial" w:cs="Arial"/>
          <w:b w:val="0"/>
          <w:caps w:val="0"/>
          <w:sz w:val="20"/>
          <w:u w:val="single"/>
        </w:rPr>
        <w:t>“All authors hereby declare that "Principles of laboratory animal care" (NIH publication No. 85-23, revised 1985) were followed, as well as specific national laws where applicable. All experiments have been examined and approved by the appropriate ethics committee”</w:t>
      </w:r>
    </w:p>
    <w:p w14:paraId="1D3E92B8" w14:textId="77777777" w:rsidR="0019787A" w:rsidRDefault="0019787A" w:rsidP="0019787A">
      <w:pPr>
        <w:pStyle w:val="ReferHead"/>
        <w:spacing w:after="0" w:line="276" w:lineRule="auto"/>
        <w:jc w:val="both"/>
        <w:rPr>
          <w:rFonts w:ascii="Arial" w:hAnsi="Arial" w:cs="Arial"/>
          <w:b w:val="0"/>
          <w:caps w:val="0"/>
          <w:sz w:val="20"/>
        </w:rPr>
      </w:pPr>
    </w:p>
    <w:p w14:paraId="048F5DBC" w14:textId="77777777" w:rsidR="0019787A" w:rsidRDefault="0019787A" w:rsidP="0019787A">
      <w:pPr>
        <w:pStyle w:val="ReferHead"/>
        <w:spacing w:after="0" w:line="276" w:lineRule="auto"/>
        <w:jc w:val="both"/>
        <w:rPr>
          <w:rFonts w:ascii="Arial" w:hAnsi="Arial" w:cs="Arial"/>
          <w:b w:val="0"/>
          <w:caps w:val="0"/>
          <w:sz w:val="20"/>
        </w:rPr>
      </w:pPr>
      <w:r>
        <w:rPr>
          <w:rFonts w:ascii="Arial" w:hAnsi="Arial" w:cs="Arial"/>
          <w:b w:val="0"/>
          <w:caps w:val="0"/>
          <w:sz w:val="20"/>
        </w:rPr>
        <w:t xml:space="preserve">All manuscripts which deal with the study of human subjects must be accompanied by Institutional Review Board (IRB) or Ethical Committee Approval, or the national or regional equivalent. The name of the Board or Committee giving approval and the study number assigned must accompany the submission. If required, author should be ready to submit a scanned copy of the IRB or Ethical Committee Approval at any stage of publication (Pre of post publication stage). </w:t>
      </w:r>
    </w:p>
    <w:p w14:paraId="0B0BB451" w14:textId="77777777" w:rsidR="0019787A" w:rsidRDefault="0019787A" w:rsidP="0019787A">
      <w:pPr>
        <w:pStyle w:val="ReferHead"/>
        <w:spacing w:after="0" w:line="276" w:lineRule="auto"/>
        <w:jc w:val="both"/>
        <w:rPr>
          <w:rFonts w:ascii="Arial" w:hAnsi="Arial" w:cs="Arial"/>
          <w:b w:val="0"/>
          <w:caps w:val="0"/>
          <w:sz w:val="20"/>
        </w:rPr>
      </w:pPr>
    </w:p>
    <w:p w14:paraId="5B1131AF" w14:textId="77777777" w:rsidR="0019787A" w:rsidRDefault="0019787A" w:rsidP="0019787A">
      <w:pPr>
        <w:pStyle w:val="Body"/>
        <w:spacing w:line="276" w:lineRule="auto"/>
        <w:rPr>
          <w:b/>
          <w:caps/>
        </w:rPr>
      </w:pPr>
      <w:r>
        <w:t>For manuscripts involving human experiments, Authors may use the following wordings for this section: “</w:t>
      </w:r>
      <w:r w:rsidRPr="00D37921">
        <w:rPr>
          <w:u w:val="single"/>
        </w:rPr>
        <w:t>All authors hereby declare that all experiments have been examined and approved by the appropriate ethics committee and have therefore been performed in accordance with the ethical standards laid down in the 1964 Declaration of Helsinki.</w:t>
      </w:r>
      <w:r>
        <w:t>”</w:t>
      </w:r>
    </w:p>
    <w:p w14:paraId="3DABF17F" w14:textId="77777777" w:rsidR="0019787A" w:rsidRDefault="0019787A" w:rsidP="0019787A">
      <w:pPr>
        <w:pStyle w:val="ReferHead"/>
        <w:spacing w:after="0" w:line="276" w:lineRule="auto"/>
        <w:jc w:val="both"/>
        <w:rPr>
          <w:rFonts w:ascii="Arial" w:hAnsi="Arial" w:cs="Arial"/>
          <w:b w:val="0"/>
          <w:caps w:val="0"/>
          <w:sz w:val="20"/>
          <w:u w:val="single"/>
        </w:rPr>
      </w:pPr>
    </w:p>
    <w:p w14:paraId="085C76B2" w14:textId="77777777" w:rsidR="0019787A" w:rsidRDefault="0019787A" w:rsidP="0019787A">
      <w:pPr>
        <w:pStyle w:val="ReferHead"/>
        <w:spacing w:after="0" w:line="276" w:lineRule="auto"/>
        <w:jc w:val="both"/>
        <w:rPr>
          <w:rFonts w:ascii="Arial" w:hAnsi="Arial" w:cs="Arial"/>
        </w:rPr>
      </w:pPr>
      <w:r>
        <w:rPr>
          <w:rFonts w:ascii="Arial" w:hAnsi="Arial" w:cs="Arial"/>
        </w:rPr>
        <w:t>9. DATA AVAILABILITY STATEMENT</w:t>
      </w:r>
    </w:p>
    <w:p w14:paraId="5E42512C" w14:textId="77777777" w:rsidR="0019787A" w:rsidRDefault="0019787A" w:rsidP="0019787A">
      <w:pPr>
        <w:pStyle w:val="ReferHead"/>
        <w:spacing w:after="0" w:line="276" w:lineRule="auto"/>
        <w:jc w:val="both"/>
        <w:rPr>
          <w:rFonts w:ascii="Arial" w:hAnsi="Arial" w:cs="Arial"/>
        </w:rPr>
      </w:pPr>
    </w:p>
    <w:p w14:paraId="3130DBE7" w14:textId="77777777" w:rsidR="0019787A" w:rsidRPr="000835A7" w:rsidRDefault="0019787A" w:rsidP="0019787A">
      <w:pPr>
        <w:spacing w:line="276" w:lineRule="auto"/>
        <w:ind w:left="0" w:firstLine="0"/>
        <w:rPr>
          <w:rFonts w:ascii="Arial" w:eastAsia="Times New Roman" w:hAnsi="Arial" w:cs="Arial"/>
          <w:sz w:val="20"/>
          <w:szCs w:val="20"/>
          <w:lang w:val="en-US" w:eastAsia="en-US"/>
        </w:rPr>
      </w:pPr>
      <w:r w:rsidRPr="000835A7">
        <w:rPr>
          <w:rFonts w:ascii="Arial" w:eastAsia="Times New Roman" w:hAnsi="Arial" w:cs="Arial"/>
          <w:sz w:val="20"/>
          <w:szCs w:val="20"/>
          <w:lang w:val="en-US" w:eastAsia="en-US"/>
        </w:rPr>
        <w:t>"The data that support the findings of this study are openly available in [repository name] at [DOI or URL]." or "The data that support the findings of this study are available from the corresponding author upon reasonable request.” or “Data sharing is not applicable to this article as no new data were created or analyzed in this study.”</w:t>
      </w:r>
    </w:p>
    <w:p w14:paraId="3A70FB5E" w14:textId="77777777" w:rsidR="0019787A" w:rsidRDefault="0019787A" w:rsidP="0019787A">
      <w:pPr>
        <w:pStyle w:val="ReferHead"/>
        <w:spacing w:after="0"/>
        <w:jc w:val="both"/>
        <w:rPr>
          <w:rFonts w:ascii="Arial" w:hAnsi="Arial" w:cs="Arial"/>
        </w:rPr>
      </w:pPr>
    </w:p>
    <w:p w14:paraId="1B6825CF" w14:textId="77777777" w:rsidR="0019787A" w:rsidRDefault="0019787A" w:rsidP="0019787A">
      <w:pPr>
        <w:pStyle w:val="ReferHead"/>
        <w:spacing w:after="0" w:line="276" w:lineRule="auto"/>
        <w:jc w:val="both"/>
        <w:rPr>
          <w:rFonts w:ascii="Arial" w:hAnsi="Arial" w:cs="Arial"/>
        </w:rPr>
      </w:pPr>
      <w:r>
        <w:rPr>
          <w:rFonts w:ascii="Arial" w:hAnsi="Arial" w:cs="Arial"/>
        </w:rPr>
        <w:t xml:space="preserve">10. </w:t>
      </w:r>
      <w:r w:rsidRPr="00C81290">
        <w:rPr>
          <w:rFonts w:ascii="Arial" w:hAnsi="Arial" w:cs="Arial"/>
        </w:rPr>
        <w:t>SOFTWARE AVAILABILITY STATEMENT</w:t>
      </w:r>
    </w:p>
    <w:p w14:paraId="057F35D1" w14:textId="77777777" w:rsidR="0019787A" w:rsidRPr="00C81290" w:rsidRDefault="0019787A" w:rsidP="0019787A">
      <w:pPr>
        <w:pStyle w:val="ReferHead"/>
        <w:spacing w:after="0" w:line="276" w:lineRule="auto"/>
        <w:jc w:val="both"/>
        <w:rPr>
          <w:rFonts w:ascii="Arial" w:hAnsi="Arial" w:cs="Arial"/>
        </w:rPr>
      </w:pPr>
    </w:p>
    <w:p w14:paraId="7C404E91" w14:textId="77777777" w:rsidR="0019787A" w:rsidRDefault="0019787A" w:rsidP="0019787A">
      <w:pPr>
        <w:pStyle w:val="ReferHead"/>
        <w:spacing w:after="0" w:line="276" w:lineRule="auto"/>
        <w:jc w:val="both"/>
        <w:rPr>
          <w:rFonts w:ascii="Arial" w:hAnsi="Arial" w:cs="Arial"/>
          <w:b w:val="0"/>
          <w:caps w:val="0"/>
          <w:sz w:val="20"/>
        </w:rPr>
      </w:pPr>
      <w:r w:rsidRPr="00C81290">
        <w:rPr>
          <w:rFonts w:ascii="Arial" w:hAnsi="Arial" w:cs="Arial"/>
          <w:b w:val="0"/>
          <w:caps w:val="0"/>
          <w:sz w:val="20"/>
        </w:rPr>
        <w:t xml:space="preserve">The software used for data analysis is openly available under the </w:t>
      </w:r>
      <w:r>
        <w:rPr>
          <w:rFonts w:ascii="Arial" w:hAnsi="Arial" w:cs="Arial"/>
          <w:b w:val="0"/>
          <w:caps w:val="0"/>
          <w:sz w:val="20"/>
        </w:rPr>
        <w:t>XX</w:t>
      </w:r>
      <w:r w:rsidRPr="00C81290">
        <w:rPr>
          <w:rFonts w:ascii="Arial" w:hAnsi="Arial" w:cs="Arial"/>
          <w:b w:val="0"/>
          <w:caps w:val="0"/>
          <w:sz w:val="20"/>
        </w:rPr>
        <w:t xml:space="preserve"> license at [repository name] (DOI: 10.xxxx/</w:t>
      </w:r>
      <w:proofErr w:type="spellStart"/>
      <w:r w:rsidRPr="00C81290">
        <w:rPr>
          <w:rFonts w:ascii="Arial" w:hAnsi="Arial" w:cs="Arial"/>
          <w:b w:val="0"/>
          <w:caps w:val="0"/>
          <w:sz w:val="20"/>
        </w:rPr>
        <w:t>xxxxx</w:t>
      </w:r>
      <w:proofErr w:type="spellEnd"/>
      <w:r w:rsidRPr="00C81290">
        <w:rPr>
          <w:rFonts w:ascii="Arial" w:hAnsi="Arial" w:cs="Arial"/>
          <w:b w:val="0"/>
          <w:caps w:val="0"/>
          <w:sz w:val="20"/>
        </w:rPr>
        <w:t>). For access to the source code, visit [permanent link].”</w:t>
      </w:r>
    </w:p>
    <w:p w14:paraId="4A1300FE" w14:textId="77777777" w:rsidR="0019787A" w:rsidRDefault="0019787A" w:rsidP="0019787A">
      <w:pPr>
        <w:pStyle w:val="ReferHead"/>
        <w:spacing w:after="0" w:line="276" w:lineRule="auto"/>
        <w:jc w:val="both"/>
        <w:rPr>
          <w:rFonts w:ascii="Arial" w:hAnsi="Arial" w:cs="Arial"/>
          <w:b w:val="0"/>
          <w:caps w:val="0"/>
          <w:sz w:val="20"/>
        </w:rPr>
      </w:pPr>
    </w:p>
    <w:p w14:paraId="5619F4E7" w14:textId="77777777" w:rsidR="0019787A" w:rsidRDefault="0019787A" w:rsidP="0019787A">
      <w:pPr>
        <w:pStyle w:val="ReferHead"/>
        <w:spacing w:after="0" w:line="276" w:lineRule="auto"/>
        <w:jc w:val="both"/>
        <w:rPr>
          <w:rFonts w:ascii="Arial" w:hAnsi="Arial" w:cs="Arial"/>
          <w:bCs/>
          <w:caps w:val="0"/>
          <w:sz w:val="20"/>
        </w:rPr>
      </w:pPr>
      <w:r w:rsidRPr="00CE33CF">
        <w:rPr>
          <w:rFonts w:ascii="Arial" w:hAnsi="Arial" w:cs="Arial"/>
          <w:bCs/>
          <w:caps w:val="0"/>
          <w:sz w:val="20"/>
        </w:rPr>
        <w:t>11. FINANCIAL DISCLOSURE</w:t>
      </w:r>
      <w:r w:rsidRPr="00CE33CF">
        <w:rPr>
          <w:rFonts w:ascii="Arial" w:hAnsi="Arial" w:cs="Arial"/>
          <w:bCs/>
          <w:caps w:val="0"/>
          <w:sz w:val="20"/>
        </w:rPr>
        <w:tab/>
      </w:r>
    </w:p>
    <w:p w14:paraId="3CD51996" w14:textId="77777777" w:rsidR="0019787A" w:rsidRDefault="0019787A" w:rsidP="0019787A">
      <w:pPr>
        <w:pStyle w:val="ReferHead"/>
        <w:spacing w:after="0" w:line="276" w:lineRule="auto"/>
        <w:jc w:val="both"/>
        <w:rPr>
          <w:rFonts w:ascii="Arial" w:hAnsi="Arial" w:cs="Arial"/>
          <w:bCs/>
          <w:caps w:val="0"/>
          <w:sz w:val="20"/>
        </w:rPr>
      </w:pPr>
    </w:p>
    <w:p w14:paraId="564356E6" w14:textId="77777777" w:rsidR="0019787A" w:rsidRPr="00CE33CF" w:rsidRDefault="0019787A" w:rsidP="0019787A">
      <w:pPr>
        <w:pStyle w:val="ReferHead"/>
        <w:spacing w:after="0" w:line="276" w:lineRule="auto"/>
        <w:jc w:val="both"/>
        <w:rPr>
          <w:rFonts w:ascii="Arial" w:hAnsi="Arial" w:cs="Arial"/>
          <w:b w:val="0"/>
          <w:caps w:val="0"/>
          <w:sz w:val="20"/>
        </w:rPr>
      </w:pPr>
      <w:r w:rsidRPr="00CE33CF">
        <w:rPr>
          <w:rFonts w:ascii="Arial" w:hAnsi="Arial" w:cs="Arial"/>
          <w:b w:val="0"/>
          <w:caps w:val="0"/>
          <w:sz w:val="20"/>
        </w:rPr>
        <w:t>If any.</w:t>
      </w:r>
    </w:p>
    <w:p w14:paraId="7069935D" w14:textId="77777777" w:rsidR="0019787A" w:rsidRDefault="0019787A" w:rsidP="0019787A">
      <w:pPr>
        <w:pStyle w:val="ReferHead"/>
        <w:spacing w:after="0" w:line="276" w:lineRule="auto"/>
        <w:jc w:val="both"/>
        <w:rPr>
          <w:rFonts w:ascii="Arial" w:hAnsi="Arial" w:cs="Arial"/>
          <w:b w:val="0"/>
          <w:caps w:val="0"/>
          <w:sz w:val="20"/>
        </w:rPr>
      </w:pPr>
    </w:p>
    <w:p w14:paraId="1D474083" w14:textId="77777777" w:rsidR="0019787A" w:rsidRDefault="0019787A" w:rsidP="0019787A">
      <w:pPr>
        <w:pStyle w:val="ReferHead"/>
        <w:spacing w:after="0" w:line="276" w:lineRule="auto"/>
        <w:jc w:val="both"/>
        <w:rPr>
          <w:rFonts w:ascii="Arial" w:hAnsi="Arial" w:cs="Arial"/>
          <w:bCs/>
          <w:caps w:val="0"/>
          <w:sz w:val="20"/>
        </w:rPr>
      </w:pPr>
      <w:r>
        <w:rPr>
          <w:rFonts w:ascii="Arial" w:hAnsi="Arial" w:cs="Arial"/>
          <w:bCs/>
          <w:caps w:val="0"/>
          <w:sz w:val="20"/>
        </w:rPr>
        <w:t xml:space="preserve">12. </w:t>
      </w:r>
      <w:r w:rsidRPr="007B456E">
        <w:rPr>
          <w:rFonts w:ascii="Arial" w:hAnsi="Arial" w:cs="Arial"/>
          <w:bCs/>
          <w:caps w:val="0"/>
          <w:sz w:val="20"/>
        </w:rPr>
        <w:t>ARTIFICIAL INTELLIGENCE DISCLOSURE</w:t>
      </w:r>
      <w:r>
        <w:rPr>
          <w:rFonts w:ascii="Arial" w:hAnsi="Arial" w:cs="Arial"/>
          <w:bCs/>
          <w:caps w:val="0"/>
          <w:sz w:val="20"/>
        </w:rPr>
        <w:t xml:space="preserve"> </w:t>
      </w:r>
      <w:r w:rsidRPr="007B456E">
        <w:rPr>
          <w:rFonts w:ascii="Arial" w:hAnsi="Arial" w:cs="Arial"/>
          <w:b w:val="0"/>
          <w:caps w:val="0"/>
          <w:sz w:val="20"/>
        </w:rPr>
        <w:t>(</w:t>
      </w:r>
      <w:r>
        <w:rPr>
          <w:rFonts w:ascii="Arial" w:hAnsi="Arial" w:cs="Arial"/>
          <w:b w:val="0"/>
          <w:i/>
          <w:iCs/>
          <w:caps w:val="0"/>
          <w:sz w:val="20"/>
        </w:rPr>
        <w:t>a</w:t>
      </w:r>
      <w:r w:rsidRPr="007B456E">
        <w:rPr>
          <w:rFonts w:ascii="Arial" w:hAnsi="Arial" w:cs="Arial"/>
          <w:b w:val="0"/>
          <w:i/>
          <w:iCs/>
          <w:caps w:val="0"/>
          <w:sz w:val="20"/>
        </w:rPr>
        <w:t>uthors should select or adapt the statement that accurately reflects their use of AI in the manuscript preparation process</w:t>
      </w:r>
      <w:r>
        <w:rPr>
          <w:rFonts w:ascii="Arial" w:hAnsi="Arial" w:cs="Arial"/>
          <w:b w:val="0"/>
          <w:caps w:val="0"/>
          <w:sz w:val="20"/>
        </w:rPr>
        <w:t>)</w:t>
      </w:r>
    </w:p>
    <w:p w14:paraId="5182A074" w14:textId="77777777" w:rsidR="0019787A" w:rsidRDefault="0019787A" w:rsidP="0019787A">
      <w:pPr>
        <w:pStyle w:val="ReferHead"/>
        <w:spacing w:after="0" w:line="276" w:lineRule="auto"/>
        <w:jc w:val="both"/>
        <w:rPr>
          <w:rFonts w:ascii="Arial" w:hAnsi="Arial" w:cs="Arial"/>
          <w:bCs/>
          <w:caps w:val="0"/>
          <w:sz w:val="20"/>
        </w:rPr>
      </w:pPr>
    </w:p>
    <w:p w14:paraId="1B526B31" w14:textId="77777777" w:rsidR="0019787A" w:rsidRPr="007B456E" w:rsidRDefault="0019787A" w:rsidP="0019787A">
      <w:pPr>
        <w:pStyle w:val="ReferHead"/>
        <w:spacing w:after="0" w:line="276" w:lineRule="auto"/>
        <w:jc w:val="both"/>
        <w:rPr>
          <w:rFonts w:ascii="Arial" w:hAnsi="Arial" w:cs="Arial"/>
          <w:bCs/>
          <w:i/>
          <w:iCs/>
          <w:caps w:val="0"/>
          <w:sz w:val="20"/>
        </w:rPr>
      </w:pPr>
      <w:r w:rsidRPr="007B456E">
        <w:rPr>
          <w:rFonts w:ascii="Arial" w:hAnsi="Arial" w:cs="Arial"/>
          <w:bCs/>
          <w:i/>
          <w:iCs/>
          <w:caps w:val="0"/>
          <w:sz w:val="20"/>
        </w:rPr>
        <w:t>Option 1: No AI Used</w:t>
      </w:r>
    </w:p>
    <w:p w14:paraId="43E7039A" w14:textId="1F5DB642" w:rsidR="0019787A" w:rsidRDefault="0019787A" w:rsidP="0019787A">
      <w:pPr>
        <w:pStyle w:val="NormalWeb"/>
        <w:spacing w:before="0" w:beforeAutospacing="0" w:after="0" w:afterAutospacing="0"/>
        <w:rPr>
          <w:rFonts w:ascii="Arial" w:hAnsi="Arial" w:cs="Arial"/>
          <w:sz w:val="20"/>
          <w:szCs w:val="20"/>
          <w:lang w:val="en-US" w:eastAsia="en-US"/>
        </w:rPr>
      </w:pPr>
      <w:r w:rsidRPr="00DD36A4">
        <w:rPr>
          <w:rFonts w:ascii="Arial" w:hAnsi="Arial" w:cs="Arial"/>
          <w:sz w:val="20"/>
          <w:szCs w:val="20"/>
          <w:lang w:val="en-US" w:eastAsia="en-US"/>
        </w:rPr>
        <w:t>No generative AI or AI-assisted tools were used in the conception, research, writing, editing, figure creation, or any other aspect of this work.</w:t>
      </w:r>
    </w:p>
    <w:p w14:paraId="6925C7CF" w14:textId="77777777" w:rsidR="006026D3" w:rsidRDefault="006026D3" w:rsidP="0019787A">
      <w:pPr>
        <w:pStyle w:val="NormalWeb"/>
        <w:spacing w:before="0" w:beforeAutospacing="0" w:after="0" w:afterAutospacing="0"/>
        <w:rPr>
          <w:rFonts w:ascii="Arial" w:hAnsi="Arial" w:cs="Arial"/>
          <w:sz w:val="20"/>
          <w:szCs w:val="20"/>
          <w:lang w:val="en-US" w:eastAsia="en-US"/>
        </w:rPr>
      </w:pPr>
    </w:p>
    <w:p w14:paraId="10820BC2" w14:textId="77777777" w:rsidR="0019787A" w:rsidRPr="00DD36A4" w:rsidRDefault="0019787A" w:rsidP="0019787A">
      <w:pPr>
        <w:pStyle w:val="NormalWeb"/>
        <w:spacing w:before="0" w:beforeAutospacing="0" w:after="0" w:afterAutospacing="0"/>
        <w:rPr>
          <w:rFonts w:ascii="Arial" w:hAnsi="Arial" w:cs="Arial"/>
          <w:sz w:val="20"/>
          <w:szCs w:val="20"/>
          <w:lang w:val="en-US" w:eastAsia="en-US"/>
        </w:rPr>
      </w:pPr>
      <w:r>
        <w:rPr>
          <w:rFonts w:ascii="Arial" w:hAnsi="Arial" w:cs="Arial"/>
          <w:sz w:val="20"/>
          <w:szCs w:val="20"/>
          <w:lang w:val="en-US" w:eastAsia="en-US"/>
        </w:rPr>
        <w:t>OR</w:t>
      </w:r>
    </w:p>
    <w:p w14:paraId="6809B8A9" w14:textId="77777777" w:rsidR="0019787A" w:rsidRPr="007B456E" w:rsidRDefault="0019787A" w:rsidP="0019787A">
      <w:pPr>
        <w:pStyle w:val="ReferHead"/>
        <w:spacing w:after="0" w:line="276" w:lineRule="auto"/>
        <w:jc w:val="both"/>
        <w:rPr>
          <w:rFonts w:ascii="Arial" w:hAnsi="Arial" w:cs="Arial"/>
          <w:bCs/>
          <w:i/>
          <w:iCs/>
          <w:caps w:val="0"/>
          <w:sz w:val="20"/>
        </w:rPr>
      </w:pPr>
      <w:r w:rsidRPr="007B456E">
        <w:rPr>
          <w:rFonts w:ascii="Arial" w:hAnsi="Arial" w:cs="Arial"/>
          <w:bCs/>
          <w:i/>
          <w:iCs/>
          <w:caps w:val="0"/>
          <w:sz w:val="20"/>
        </w:rPr>
        <w:lastRenderedPageBreak/>
        <w:t>Option 2: AI Used for Language Editing or Formatting</w:t>
      </w:r>
    </w:p>
    <w:p w14:paraId="57FE2B85" w14:textId="696F3520" w:rsidR="0019787A" w:rsidRDefault="0019787A" w:rsidP="0019787A">
      <w:pPr>
        <w:pStyle w:val="ReferHead"/>
        <w:spacing w:after="0" w:line="276" w:lineRule="auto"/>
        <w:jc w:val="both"/>
        <w:rPr>
          <w:rFonts w:ascii="Arial" w:hAnsi="Arial" w:cs="Arial"/>
          <w:b w:val="0"/>
          <w:caps w:val="0"/>
          <w:sz w:val="20"/>
        </w:rPr>
      </w:pPr>
      <w:r w:rsidRPr="007B456E">
        <w:rPr>
          <w:rFonts w:ascii="Arial" w:hAnsi="Arial" w:cs="Arial"/>
          <w:b w:val="0"/>
          <w:caps w:val="0"/>
          <w:sz w:val="20"/>
        </w:rPr>
        <w:t xml:space="preserve">During the preparation of this manuscript, the author(s) used [AI tool name, e.g., </w:t>
      </w:r>
      <w:proofErr w:type="spellStart"/>
      <w:r w:rsidRPr="007B456E">
        <w:rPr>
          <w:rFonts w:ascii="Arial" w:hAnsi="Arial" w:cs="Arial"/>
          <w:b w:val="0"/>
          <w:caps w:val="0"/>
          <w:sz w:val="20"/>
        </w:rPr>
        <w:t>ChatGPT</w:t>
      </w:r>
      <w:proofErr w:type="spellEnd"/>
      <w:r w:rsidRPr="007B456E">
        <w:rPr>
          <w:rFonts w:ascii="Arial" w:hAnsi="Arial" w:cs="Arial"/>
          <w:b w:val="0"/>
          <w:caps w:val="0"/>
          <w:sz w:val="20"/>
        </w:rPr>
        <w:t xml:space="preserve">, </w:t>
      </w:r>
      <w:proofErr w:type="spellStart"/>
      <w:r w:rsidRPr="007B456E">
        <w:rPr>
          <w:rFonts w:ascii="Arial" w:hAnsi="Arial" w:cs="Arial"/>
          <w:b w:val="0"/>
          <w:caps w:val="0"/>
          <w:sz w:val="20"/>
        </w:rPr>
        <w:t>OpenAI</w:t>
      </w:r>
      <w:proofErr w:type="spellEnd"/>
      <w:r w:rsidRPr="007B456E">
        <w:rPr>
          <w:rFonts w:ascii="Arial" w:hAnsi="Arial" w:cs="Arial"/>
          <w:b w:val="0"/>
          <w:caps w:val="0"/>
          <w:sz w:val="20"/>
        </w:rPr>
        <w:t xml:space="preserve"> GPT-4] for language editing and/or formatting. The author(s) reviewed and edited the content as needed and take full responsibility for the final version of the manuscript.</w:t>
      </w:r>
    </w:p>
    <w:p w14:paraId="6A56002A" w14:textId="77777777" w:rsidR="006026D3" w:rsidRDefault="006026D3" w:rsidP="0019787A">
      <w:pPr>
        <w:pStyle w:val="ReferHead"/>
        <w:spacing w:after="0" w:line="276" w:lineRule="auto"/>
        <w:jc w:val="both"/>
        <w:rPr>
          <w:rFonts w:ascii="Arial" w:hAnsi="Arial" w:cs="Arial"/>
          <w:b w:val="0"/>
          <w:caps w:val="0"/>
          <w:sz w:val="20"/>
        </w:rPr>
      </w:pPr>
    </w:p>
    <w:p w14:paraId="4CD87E62" w14:textId="0051288C" w:rsidR="0019787A" w:rsidRDefault="0019787A" w:rsidP="0019787A">
      <w:pPr>
        <w:pStyle w:val="ReferHead"/>
        <w:spacing w:after="0" w:line="276" w:lineRule="auto"/>
        <w:jc w:val="both"/>
        <w:rPr>
          <w:rFonts w:ascii="Arial" w:hAnsi="Arial" w:cs="Arial"/>
          <w:b w:val="0"/>
          <w:caps w:val="0"/>
          <w:sz w:val="20"/>
        </w:rPr>
      </w:pPr>
      <w:r>
        <w:rPr>
          <w:rFonts w:ascii="Arial" w:hAnsi="Arial" w:cs="Arial"/>
          <w:b w:val="0"/>
          <w:caps w:val="0"/>
          <w:sz w:val="20"/>
        </w:rPr>
        <w:t>OR</w:t>
      </w:r>
    </w:p>
    <w:p w14:paraId="448D3BCE" w14:textId="77777777" w:rsidR="006026D3" w:rsidRPr="007B456E" w:rsidRDefault="006026D3" w:rsidP="0019787A">
      <w:pPr>
        <w:pStyle w:val="ReferHead"/>
        <w:spacing w:after="0" w:line="276" w:lineRule="auto"/>
        <w:jc w:val="both"/>
        <w:rPr>
          <w:rFonts w:ascii="Arial" w:hAnsi="Arial" w:cs="Arial"/>
          <w:bCs/>
          <w:caps w:val="0"/>
          <w:sz w:val="20"/>
        </w:rPr>
      </w:pPr>
    </w:p>
    <w:p w14:paraId="2875531D" w14:textId="77777777" w:rsidR="0019787A" w:rsidRPr="007B456E" w:rsidRDefault="0019787A" w:rsidP="0019787A">
      <w:pPr>
        <w:pStyle w:val="ReferHead"/>
        <w:spacing w:after="0" w:line="276" w:lineRule="auto"/>
        <w:jc w:val="both"/>
        <w:rPr>
          <w:rFonts w:ascii="Arial" w:hAnsi="Arial" w:cs="Arial"/>
          <w:bCs/>
          <w:i/>
          <w:iCs/>
          <w:caps w:val="0"/>
          <w:sz w:val="20"/>
        </w:rPr>
      </w:pPr>
      <w:r w:rsidRPr="007B456E">
        <w:rPr>
          <w:rFonts w:ascii="Arial" w:hAnsi="Arial" w:cs="Arial"/>
          <w:bCs/>
          <w:i/>
          <w:iCs/>
          <w:caps w:val="0"/>
          <w:sz w:val="20"/>
        </w:rPr>
        <w:t>Option 3: AI Used for Specific Tasks</w:t>
      </w:r>
    </w:p>
    <w:p w14:paraId="38024D63" w14:textId="793C2979" w:rsidR="0019787A" w:rsidRDefault="0019787A" w:rsidP="0019787A">
      <w:pPr>
        <w:pStyle w:val="ReferHead"/>
        <w:spacing w:after="0" w:line="276" w:lineRule="auto"/>
        <w:jc w:val="both"/>
        <w:rPr>
          <w:rFonts w:ascii="Arial" w:hAnsi="Arial" w:cs="Arial"/>
          <w:b w:val="0"/>
          <w:caps w:val="0"/>
          <w:sz w:val="20"/>
        </w:rPr>
      </w:pPr>
      <w:r w:rsidRPr="007B456E">
        <w:rPr>
          <w:rFonts w:ascii="Arial" w:hAnsi="Arial" w:cs="Arial"/>
          <w:b w:val="0"/>
          <w:caps w:val="0"/>
          <w:sz w:val="20"/>
        </w:rPr>
        <w:t xml:space="preserve">The author(s) used [AI tool name, e.g., Gemini, </w:t>
      </w:r>
      <w:proofErr w:type="spellStart"/>
      <w:r w:rsidRPr="007B456E">
        <w:rPr>
          <w:rFonts w:ascii="Arial" w:hAnsi="Arial" w:cs="Arial"/>
          <w:b w:val="0"/>
          <w:caps w:val="0"/>
          <w:sz w:val="20"/>
        </w:rPr>
        <w:t>ChatGPT</w:t>
      </w:r>
      <w:proofErr w:type="spellEnd"/>
      <w:r w:rsidRPr="007B456E">
        <w:rPr>
          <w:rFonts w:ascii="Arial" w:hAnsi="Arial" w:cs="Arial"/>
          <w:b w:val="0"/>
          <w:caps w:val="0"/>
          <w:sz w:val="20"/>
        </w:rPr>
        <w:t>, Claude] to assist with [briefly specify, e.g., summarizing literature, generating figures, checking grammar] during manuscript preparation. All outputs were thoroughly reviewed and edited by the author(s), who accept full responsibility for the final content.</w:t>
      </w:r>
    </w:p>
    <w:p w14:paraId="140FF4CE" w14:textId="77777777" w:rsidR="006026D3" w:rsidRDefault="006026D3" w:rsidP="0019787A">
      <w:pPr>
        <w:pStyle w:val="ReferHead"/>
        <w:spacing w:after="0" w:line="276" w:lineRule="auto"/>
        <w:jc w:val="both"/>
        <w:rPr>
          <w:rFonts w:ascii="Arial" w:hAnsi="Arial" w:cs="Arial"/>
          <w:b w:val="0"/>
          <w:caps w:val="0"/>
          <w:sz w:val="20"/>
        </w:rPr>
      </w:pPr>
    </w:p>
    <w:p w14:paraId="4B5F9E3D" w14:textId="432F4167" w:rsidR="0019787A" w:rsidRDefault="0019787A" w:rsidP="0019787A">
      <w:pPr>
        <w:pStyle w:val="ReferHead"/>
        <w:spacing w:after="0" w:line="276" w:lineRule="auto"/>
        <w:jc w:val="both"/>
        <w:rPr>
          <w:rFonts w:ascii="Arial" w:hAnsi="Arial" w:cs="Arial"/>
          <w:b w:val="0"/>
          <w:caps w:val="0"/>
          <w:sz w:val="20"/>
        </w:rPr>
      </w:pPr>
      <w:r>
        <w:rPr>
          <w:rFonts w:ascii="Arial" w:hAnsi="Arial" w:cs="Arial"/>
          <w:b w:val="0"/>
          <w:caps w:val="0"/>
          <w:sz w:val="20"/>
        </w:rPr>
        <w:t>OR</w:t>
      </w:r>
    </w:p>
    <w:p w14:paraId="06ECD999" w14:textId="77777777" w:rsidR="006026D3" w:rsidRPr="007B456E" w:rsidRDefault="006026D3" w:rsidP="0019787A">
      <w:pPr>
        <w:pStyle w:val="ReferHead"/>
        <w:spacing w:after="0" w:line="276" w:lineRule="auto"/>
        <w:jc w:val="both"/>
        <w:rPr>
          <w:rFonts w:ascii="Arial" w:hAnsi="Arial" w:cs="Arial"/>
          <w:bCs/>
          <w:caps w:val="0"/>
          <w:sz w:val="20"/>
        </w:rPr>
      </w:pPr>
    </w:p>
    <w:p w14:paraId="2E466ABE" w14:textId="77777777" w:rsidR="0019787A" w:rsidRPr="007B456E" w:rsidRDefault="0019787A" w:rsidP="0019787A">
      <w:pPr>
        <w:pStyle w:val="ReferHead"/>
        <w:spacing w:after="0" w:line="276" w:lineRule="auto"/>
        <w:jc w:val="both"/>
        <w:rPr>
          <w:rFonts w:ascii="Arial" w:hAnsi="Arial" w:cs="Arial"/>
          <w:bCs/>
          <w:i/>
          <w:iCs/>
          <w:caps w:val="0"/>
          <w:sz w:val="20"/>
        </w:rPr>
      </w:pPr>
      <w:r w:rsidRPr="007B456E">
        <w:rPr>
          <w:rFonts w:ascii="Arial" w:hAnsi="Arial" w:cs="Arial"/>
          <w:bCs/>
          <w:i/>
          <w:iCs/>
          <w:caps w:val="0"/>
          <w:sz w:val="20"/>
        </w:rPr>
        <w:t>Option 4: AI Used for Data Analysis or Coding</w:t>
      </w:r>
    </w:p>
    <w:p w14:paraId="5E79DA08" w14:textId="47647981" w:rsidR="0019787A" w:rsidRDefault="0019787A" w:rsidP="0019787A">
      <w:pPr>
        <w:pStyle w:val="ReferHead"/>
        <w:spacing w:after="0" w:line="276" w:lineRule="auto"/>
        <w:jc w:val="both"/>
        <w:rPr>
          <w:rFonts w:ascii="Arial" w:hAnsi="Arial" w:cs="Arial"/>
          <w:b w:val="0"/>
          <w:caps w:val="0"/>
          <w:sz w:val="20"/>
        </w:rPr>
      </w:pPr>
      <w:r w:rsidRPr="007B456E">
        <w:rPr>
          <w:rFonts w:ascii="Arial" w:hAnsi="Arial" w:cs="Arial"/>
          <w:b w:val="0"/>
          <w:caps w:val="0"/>
          <w:sz w:val="20"/>
        </w:rPr>
        <w:t xml:space="preserve">Artificial intelligence tools ([specify tool, e.g., Copilot, </w:t>
      </w:r>
      <w:proofErr w:type="spellStart"/>
      <w:r w:rsidRPr="007B456E">
        <w:rPr>
          <w:rFonts w:ascii="Arial" w:hAnsi="Arial" w:cs="Arial"/>
          <w:b w:val="0"/>
          <w:caps w:val="0"/>
          <w:sz w:val="20"/>
        </w:rPr>
        <w:t>ChatGPT</w:t>
      </w:r>
      <w:proofErr w:type="spellEnd"/>
      <w:r w:rsidRPr="007B456E">
        <w:rPr>
          <w:rFonts w:ascii="Arial" w:hAnsi="Arial" w:cs="Arial"/>
          <w:b w:val="0"/>
          <w:caps w:val="0"/>
          <w:sz w:val="20"/>
        </w:rPr>
        <w:t>]) were used to assist with data analysis and/or coding. The author(s) verified all results and interpretations and are responsible for the accuracy and integrity of the work.</w:t>
      </w:r>
    </w:p>
    <w:p w14:paraId="7496292B" w14:textId="77777777" w:rsidR="006026D3" w:rsidRDefault="006026D3" w:rsidP="0019787A">
      <w:pPr>
        <w:pStyle w:val="ReferHead"/>
        <w:spacing w:after="0" w:line="276" w:lineRule="auto"/>
        <w:jc w:val="both"/>
        <w:rPr>
          <w:rFonts w:ascii="Arial" w:hAnsi="Arial" w:cs="Arial"/>
          <w:b w:val="0"/>
          <w:caps w:val="0"/>
          <w:sz w:val="20"/>
        </w:rPr>
      </w:pPr>
    </w:p>
    <w:p w14:paraId="03AE4B0A" w14:textId="3FB6589F" w:rsidR="0019787A" w:rsidRDefault="0019787A" w:rsidP="0019787A">
      <w:pPr>
        <w:pStyle w:val="ReferHead"/>
        <w:spacing w:after="0" w:line="276" w:lineRule="auto"/>
        <w:jc w:val="both"/>
        <w:rPr>
          <w:rFonts w:ascii="Arial" w:hAnsi="Arial" w:cs="Arial"/>
          <w:b w:val="0"/>
          <w:caps w:val="0"/>
          <w:sz w:val="20"/>
        </w:rPr>
      </w:pPr>
      <w:r>
        <w:rPr>
          <w:rFonts w:ascii="Arial" w:hAnsi="Arial" w:cs="Arial"/>
          <w:b w:val="0"/>
          <w:caps w:val="0"/>
          <w:sz w:val="20"/>
        </w:rPr>
        <w:t>OR</w:t>
      </w:r>
    </w:p>
    <w:p w14:paraId="5172AB4B" w14:textId="77777777" w:rsidR="006026D3" w:rsidRPr="007B456E" w:rsidRDefault="006026D3" w:rsidP="0019787A">
      <w:pPr>
        <w:pStyle w:val="ReferHead"/>
        <w:spacing w:after="0" w:line="276" w:lineRule="auto"/>
        <w:jc w:val="both"/>
        <w:rPr>
          <w:rFonts w:ascii="Arial" w:hAnsi="Arial" w:cs="Arial"/>
          <w:bCs/>
          <w:caps w:val="0"/>
          <w:sz w:val="20"/>
        </w:rPr>
      </w:pPr>
    </w:p>
    <w:p w14:paraId="508161D9" w14:textId="77777777" w:rsidR="0019787A" w:rsidRPr="007B456E" w:rsidRDefault="0019787A" w:rsidP="0019787A">
      <w:pPr>
        <w:pStyle w:val="ReferHead"/>
        <w:spacing w:after="0" w:line="276" w:lineRule="auto"/>
        <w:jc w:val="both"/>
        <w:rPr>
          <w:rFonts w:ascii="Arial" w:hAnsi="Arial" w:cs="Arial"/>
          <w:bCs/>
          <w:i/>
          <w:iCs/>
          <w:caps w:val="0"/>
          <w:sz w:val="20"/>
        </w:rPr>
      </w:pPr>
      <w:r w:rsidRPr="007B456E">
        <w:rPr>
          <w:rFonts w:ascii="Arial" w:hAnsi="Arial" w:cs="Arial"/>
          <w:bCs/>
          <w:i/>
          <w:iCs/>
          <w:caps w:val="0"/>
          <w:sz w:val="20"/>
        </w:rPr>
        <w:t>Option 5: AI Used, with Human Oversight</w:t>
      </w:r>
    </w:p>
    <w:p w14:paraId="0E93A9E9" w14:textId="77777777" w:rsidR="0019787A" w:rsidRPr="007B456E" w:rsidRDefault="0019787A" w:rsidP="0019787A">
      <w:pPr>
        <w:pStyle w:val="ReferHead"/>
        <w:spacing w:after="0" w:line="276" w:lineRule="auto"/>
        <w:jc w:val="both"/>
        <w:rPr>
          <w:rFonts w:ascii="Arial" w:hAnsi="Arial" w:cs="Arial"/>
          <w:b w:val="0"/>
          <w:caps w:val="0"/>
          <w:sz w:val="20"/>
        </w:rPr>
      </w:pPr>
      <w:r w:rsidRPr="007B456E">
        <w:rPr>
          <w:rFonts w:ascii="Arial" w:hAnsi="Arial" w:cs="Arial"/>
          <w:b w:val="0"/>
          <w:caps w:val="0"/>
          <w:sz w:val="20"/>
        </w:rPr>
        <w:t>Generative AI tools ([tool name]) were utilized for [purpose]. The author(s) confirm that all AI-generated content was critically assessed and appropriately edited, and that the final manuscript is the sole responsibility of the author(s).</w:t>
      </w:r>
    </w:p>
    <w:p w14:paraId="51EA0E95" w14:textId="77777777" w:rsidR="0019787A" w:rsidRDefault="0019787A" w:rsidP="0019787A">
      <w:pPr>
        <w:pStyle w:val="ReferHead"/>
        <w:spacing w:after="0" w:line="276" w:lineRule="auto"/>
        <w:jc w:val="both"/>
        <w:rPr>
          <w:rFonts w:ascii="Arial" w:hAnsi="Arial" w:cs="Arial"/>
        </w:rPr>
      </w:pPr>
    </w:p>
    <w:p w14:paraId="1B3E5A26" w14:textId="77777777" w:rsidR="0019787A" w:rsidRDefault="0019787A" w:rsidP="0019787A">
      <w:pPr>
        <w:pStyle w:val="ReferHead"/>
        <w:spacing w:after="0" w:line="276" w:lineRule="auto"/>
        <w:jc w:val="both"/>
        <w:rPr>
          <w:rFonts w:ascii="Arial" w:hAnsi="Arial" w:cs="Arial"/>
        </w:rPr>
      </w:pPr>
      <w:r>
        <w:rPr>
          <w:rFonts w:ascii="Arial" w:hAnsi="Arial" w:cs="Arial"/>
        </w:rPr>
        <w:t>References</w:t>
      </w:r>
    </w:p>
    <w:p w14:paraId="42152C7C" w14:textId="77777777" w:rsidR="0019787A" w:rsidRDefault="0019787A" w:rsidP="0019787A">
      <w:pPr>
        <w:pStyle w:val="ReferHead"/>
        <w:spacing w:after="0" w:line="276" w:lineRule="auto"/>
        <w:jc w:val="both"/>
        <w:rPr>
          <w:rFonts w:ascii="Arial" w:hAnsi="Arial" w:cs="Arial"/>
        </w:rPr>
      </w:pPr>
    </w:p>
    <w:p w14:paraId="4158723B" w14:textId="77777777" w:rsidR="0019787A" w:rsidRDefault="0019787A" w:rsidP="0019787A">
      <w:pPr>
        <w:pStyle w:val="Body"/>
        <w:spacing w:after="0" w:line="276" w:lineRule="auto"/>
        <w:rPr>
          <w:rFonts w:ascii="Arial" w:hAnsi="Arial" w:cs="Arial"/>
        </w:rPr>
      </w:pPr>
      <w:r>
        <w:t xml:space="preserve">References must be listed at the end of the manuscript and numbered in the order that they appear in the text. </w:t>
      </w:r>
      <w:r>
        <w:rPr>
          <w:rFonts w:ascii="Arial" w:hAnsi="Arial" w:cs="Arial"/>
        </w:rPr>
        <w:t>Every reference referred in the text must also present in the reference list and vice versa. </w:t>
      </w:r>
      <w:r>
        <w:t xml:space="preserve">In the text, citations should be indicated as </w:t>
      </w:r>
      <w:r>
        <w:rPr>
          <w:b/>
        </w:rPr>
        <w:t>(Author name, year).</w:t>
      </w:r>
      <w:r>
        <w:rPr>
          <w:rFonts w:ascii="Arial" w:hAnsi="Arial" w:cs="Arial"/>
        </w:rPr>
        <w:t xml:space="preserve"> </w:t>
      </w:r>
    </w:p>
    <w:p w14:paraId="79230B76" w14:textId="77777777" w:rsidR="0019787A" w:rsidRDefault="0019787A" w:rsidP="0019787A">
      <w:pPr>
        <w:pStyle w:val="Body"/>
        <w:spacing w:after="0" w:line="276" w:lineRule="auto"/>
        <w:rPr>
          <w:rFonts w:ascii="Arial" w:hAnsi="Arial" w:cs="Arial"/>
        </w:rPr>
      </w:pPr>
    </w:p>
    <w:p w14:paraId="507B9963" w14:textId="48D12D57" w:rsidR="0019787A" w:rsidRDefault="0019787A" w:rsidP="0019787A">
      <w:pPr>
        <w:pStyle w:val="Body"/>
        <w:spacing w:after="0" w:line="276" w:lineRule="auto"/>
      </w:pPr>
      <w:r>
        <w:t xml:space="preserve">Only published or accepted </w:t>
      </w:r>
      <w:r w:rsidR="00B03F82">
        <w:t xml:space="preserve">peer-reviewed </w:t>
      </w:r>
      <w:r>
        <w:t xml:space="preserve">manuscripts should be included in the reference list. </w:t>
      </w:r>
    </w:p>
    <w:p w14:paraId="30B85DFB" w14:textId="77777777" w:rsidR="0019787A" w:rsidRDefault="0019787A" w:rsidP="0019787A">
      <w:pPr>
        <w:pStyle w:val="Body"/>
        <w:spacing w:after="0" w:line="276" w:lineRule="auto"/>
        <w:rPr>
          <w:rFonts w:ascii="Arial" w:hAnsi="Arial" w:cs="Arial"/>
        </w:rPr>
      </w:pPr>
      <w:r>
        <w:rPr>
          <w:rFonts w:ascii="Arial" w:hAnsi="Arial" w:cs="Arial"/>
        </w:rPr>
        <w:t xml:space="preserve">Articles submitted for publication, unpublished findings and personal communications should not be included in the reference list but may be mentioned in the text (e.g., T Nelson, Purdue University, USA, Unpublished results or personal communication). </w:t>
      </w:r>
      <w:r>
        <w:t xml:space="preserve">Avoid citing a “personal communication” unless it provides essential information not available from a public source, in which case the name of the person and date of communication should be cited in parentheses in the text. For scientific articles, obtain written permission and confirmation of accuracy from the source of a personal communication. </w:t>
      </w:r>
      <w:r>
        <w:rPr>
          <w:rFonts w:ascii="Arial" w:hAnsi="Arial" w:cs="Arial"/>
        </w:rPr>
        <w:t>Unpublished result which has been accepted for publication in any journal should be cited as "in press".</w:t>
      </w:r>
    </w:p>
    <w:p w14:paraId="2BFA390E" w14:textId="0F289477" w:rsidR="0019787A" w:rsidRDefault="0019787A" w:rsidP="0019787A">
      <w:pPr>
        <w:pStyle w:val="Body"/>
        <w:spacing w:after="0" w:line="276" w:lineRule="auto"/>
        <w:rPr>
          <w:rFonts w:ascii="Arial" w:hAnsi="Arial" w:cs="Arial"/>
        </w:rPr>
      </w:pPr>
      <w:r>
        <w:t xml:space="preserve">Journal name abbreviations should be those found in the NCBI databases (Link: </w:t>
      </w:r>
      <w:hyperlink r:id="rId9" w:history="1">
        <w:r w:rsidR="008E1D23" w:rsidRPr="00C07467">
          <w:rPr>
            <w:rStyle w:val="Hyperlink"/>
          </w:rPr>
          <w:t>http://www.ncbi.nlm.nih.gov/nlmcatalog/journals</w:t>
        </w:r>
      </w:hyperlink>
      <w:r>
        <w:t>).</w:t>
      </w:r>
    </w:p>
    <w:p w14:paraId="717AC7C0" w14:textId="77777777" w:rsidR="0019787A" w:rsidRDefault="0019787A" w:rsidP="0019787A">
      <w:pPr>
        <w:pStyle w:val="Body"/>
        <w:spacing w:after="0" w:line="276" w:lineRule="auto"/>
        <w:rPr>
          <w:rFonts w:ascii="Arial" w:hAnsi="Arial" w:cs="Arial"/>
        </w:rPr>
      </w:pPr>
    </w:p>
    <w:p w14:paraId="0E4E08DD" w14:textId="77777777" w:rsidR="0019787A" w:rsidRDefault="0019787A" w:rsidP="0019787A">
      <w:pPr>
        <w:pStyle w:val="Body"/>
        <w:spacing w:after="0" w:line="276" w:lineRule="auto"/>
        <w:rPr>
          <w:rFonts w:ascii="Arial" w:hAnsi="Arial" w:cs="Arial"/>
        </w:rPr>
      </w:pPr>
      <w:r>
        <w:rPr>
          <w:rFonts w:ascii="Arial" w:hAnsi="Arial" w:cs="Arial"/>
        </w:rPr>
        <w:t>All references should follow the following style:</w:t>
      </w:r>
    </w:p>
    <w:p w14:paraId="62B6C05A" w14:textId="77777777" w:rsidR="0019787A" w:rsidRDefault="0019787A" w:rsidP="0019787A">
      <w:pPr>
        <w:pStyle w:val="Body"/>
        <w:spacing w:after="0" w:line="276" w:lineRule="auto"/>
        <w:rPr>
          <w:rFonts w:ascii="Arial" w:hAnsi="Arial" w:cs="Arial"/>
        </w:rPr>
      </w:pPr>
    </w:p>
    <w:p w14:paraId="17FE3422" w14:textId="77777777" w:rsidR="0019787A" w:rsidRDefault="0019787A" w:rsidP="0019787A">
      <w:pPr>
        <w:pStyle w:val="Body"/>
        <w:spacing w:after="0" w:line="276" w:lineRule="auto"/>
        <w:rPr>
          <w:rFonts w:ascii="Arial" w:hAnsi="Arial" w:cs="Arial"/>
        </w:rPr>
      </w:pPr>
      <w:r>
        <w:rPr>
          <w:rFonts w:ascii="Arial" w:hAnsi="Arial" w:cs="Arial"/>
          <w:b/>
        </w:rPr>
        <w:t>Reference to a journal</w:t>
      </w:r>
      <w:r>
        <w:rPr>
          <w:rFonts w:ascii="Arial" w:hAnsi="Arial" w:cs="Arial"/>
        </w:rPr>
        <w:t>:</w:t>
      </w:r>
    </w:p>
    <w:p w14:paraId="0E22C45C" w14:textId="77777777" w:rsidR="0019787A" w:rsidRDefault="0019787A" w:rsidP="0019787A">
      <w:pPr>
        <w:pStyle w:val="Body"/>
        <w:spacing w:after="0" w:line="276" w:lineRule="auto"/>
        <w:rPr>
          <w:rFonts w:ascii="Arial" w:hAnsi="Arial" w:cs="Arial"/>
          <w:i/>
          <w:u w:val="single"/>
        </w:rPr>
      </w:pPr>
      <w:r>
        <w:rPr>
          <w:rFonts w:ascii="Arial" w:hAnsi="Arial" w:cs="Arial"/>
          <w:i/>
          <w:u w:val="single"/>
        </w:rPr>
        <w:t>For Published paper:</w:t>
      </w:r>
    </w:p>
    <w:p w14:paraId="66D3C640" w14:textId="77777777" w:rsidR="0019787A" w:rsidRDefault="0019787A" w:rsidP="0019787A">
      <w:pPr>
        <w:pStyle w:val="Body"/>
        <w:spacing w:after="0" w:line="276" w:lineRule="auto"/>
        <w:rPr>
          <w:rFonts w:ascii="Arial" w:hAnsi="Arial" w:cs="Arial"/>
          <w:i/>
          <w:u w:val="single"/>
        </w:rPr>
      </w:pPr>
    </w:p>
    <w:p w14:paraId="6569745E" w14:textId="77777777" w:rsidR="0019787A" w:rsidRDefault="0019787A" w:rsidP="008E1D23">
      <w:pPr>
        <w:pStyle w:val="Body"/>
        <w:tabs>
          <w:tab w:val="left" w:pos="360"/>
        </w:tabs>
        <w:spacing w:after="0" w:line="276" w:lineRule="auto"/>
        <w:ind w:left="360" w:hanging="360"/>
        <w:rPr>
          <w:rFonts w:ascii="Arial" w:hAnsi="Arial" w:cs="Arial"/>
        </w:rPr>
      </w:pPr>
      <w:r>
        <w:rPr>
          <w:rFonts w:ascii="Arial" w:hAnsi="Arial" w:cs="Arial"/>
        </w:rPr>
        <w:t>Hilly, M., Adams, M. L., &amp; Nelson, S. C. (2002). A study of digit fusion in the mouse embryo. Clinical and Experimental Allergy, 32(4), 489-498.</w:t>
      </w:r>
    </w:p>
    <w:p w14:paraId="19A2224D" w14:textId="77777777" w:rsidR="0019787A" w:rsidRDefault="0019787A" w:rsidP="0019787A">
      <w:pPr>
        <w:pStyle w:val="Body"/>
        <w:spacing w:after="0" w:line="276" w:lineRule="auto"/>
      </w:pPr>
    </w:p>
    <w:p w14:paraId="7C0AA9E1" w14:textId="77777777" w:rsidR="0019787A" w:rsidRDefault="0019787A" w:rsidP="0019787A">
      <w:pPr>
        <w:pStyle w:val="Body"/>
        <w:spacing w:after="0" w:line="276" w:lineRule="auto"/>
      </w:pPr>
      <w:r>
        <w:lastRenderedPageBreak/>
        <w:t>Note: List the first six authors followed by et al.</w:t>
      </w:r>
    </w:p>
    <w:p w14:paraId="402408A3" w14:textId="77777777" w:rsidR="0019787A" w:rsidRDefault="0019787A" w:rsidP="0019787A">
      <w:pPr>
        <w:pStyle w:val="Body"/>
        <w:spacing w:after="0" w:line="276" w:lineRule="auto"/>
      </w:pPr>
      <w:r>
        <w:t>Note: Use of a DOI number for the full-text article is encouraged. (if available).</w:t>
      </w:r>
    </w:p>
    <w:p w14:paraId="416C1E45" w14:textId="77777777" w:rsidR="0019787A" w:rsidRDefault="0019787A" w:rsidP="0019787A">
      <w:pPr>
        <w:pStyle w:val="Body"/>
        <w:spacing w:after="0" w:line="276" w:lineRule="auto"/>
      </w:pPr>
      <w:r>
        <w:t xml:space="preserve">Note: Authors are also encouraged to add other database's unique identifier (like PUBMED ID). </w:t>
      </w:r>
    </w:p>
    <w:p w14:paraId="6BD21AB9" w14:textId="77777777" w:rsidR="0019787A" w:rsidRDefault="0019787A" w:rsidP="0019787A">
      <w:pPr>
        <w:pStyle w:val="Body"/>
        <w:spacing w:after="0" w:line="276" w:lineRule="auto"/>
        <w:rPr>
          <w:i/>
        </w:rPr>
      </w:pPr>
    </w:p>
    <w:p w14:paraId="76582D5B" w14:textId="77777777" w:rsidR="0019787A" w:rsidRDefault="0019787A" w:rsidP="0019787A">
      <w:pPr>
        <w:pStyle w:val="Body"/>
        <w:spacing w:after="0" w:line="276" w:lineRule="auto"/>
        <w:jc w:val="left"/>
      </w:pPr>
      <w:r>
        <w:rPr>
          <w:bCs/>
          <w:i/>
          <w:u w:val="single"/>
        </w:rPr>
        <w:t>For Accepted, unpublished papers</w:t>
      </w:r>
      <w:r>
        <w:rPr>
          <w:i/>
          <w:u w:val="single"/>
        </w:rPr>
        <w:t>.</w:t>
      </w:r>
      <w:r>
        <w:t xml:space="preserve"> </w:t>
      </w:r>
    </w:p>
    <w:p w14:paraId="2FD0E988" w14:textId="77777777" w:rsidR="0019787A" w:rsidRDefault="0019787A" w:rsidP="0019787A">
      <w:pPr>
        <w:pStyle w:val="Body"/>
        <w:spacing w:after="0" w:line="276" w:lineRule="auto"/>
        <w:jc w:val="left"/>
      </w:pPr>
      <w:r>
        <w:t>Same as above, but “In press” appears instead of the page numbers.</w:t>
      </w:r>
    </w:p>
    <w:p w14:paraId="7C9BC86A" w14:textId="77777777" w:rsidR="0019787A" w:rsidRDefault="0019787A" w:rsidP="0019787A">
      <w:pPr>
        <w:pStyle w:val="Body"/>
        <w:spacing w:after="0" w:line="276" w:lineRule="auto"/>
        <w:jc w:val="left"/>
      </w:pPr>
    </w:p>
    <w:p w14:paraId="7F648BAE" w14:textId="77777777" w:rsidR="0019787A" w:rsidRDefault="0019787A" w:rsidP="008E1D23">
      <w:pPr>
        <w:pStyle w:val="Body"/>
        <w:spacing w:after="0" w:line="276" w:lineRule="auto"/>
        <w:ind w:left="360" w:hanging="360"/>
        <w:rPr>
          <w:rFonts w:ascii="Arial" w:hAnsi="Arial" w:cs="Arial"/>
        </w:rPr>
      </w:pPr>
      <w:proofErr w:type="spellStart"/>
      <w:r>
        <w:rPr>
          <w:rFonts w:ascii="Arial" w:hAnsi="Arial" w:cs="Arial"/>
        </w:rPr>
        <w:t>Saha</w:t>
      </w:r>
      <w:proofErr w:type="spellEnd"/>
      <w:r>
        <w:rPr>
          <w:rFonts w:ascii="Arial" w:hAnsi="Arial" w:cs="Arial"/>
        </w:rPr>
        <w:t>, M., Adams, M. L., &amp; Nelson, S. C. (2009). Review of digit fusion in the mouse embryo. Journal of Embryology and Experimental Morphology, 49(3), (In press).</w:t>
      </w:r>
    </w:p>
    <w:p w14:paraId="3B8B346D" w14:textId="77777777" w:rsidR="0019787A" w:rsidRDefault="0019787A" w:rsidP="0019787A">
      <w:pPr>
        <w:pStyle w:val="Body"/>
        <w:spacing w:after="0" w:line="276" w:lineRule="auto"/>
        <w:jc w:val="left"/>
        <w:rPr>
          <w:rFonts w:ascii="Arial" w:hAnsi="Arial" w:cs="Arial"/>
        </w:rPr>
      </w:pPr>
    </w:p>
    <w:p w14:paraId="666713A9" w14:textId="77777777" w:rsidR="0019787A" w:rsidRDefault="0019787A" w:rsidP="0019787A">
      <w:pPr>
        <w:pStyle w:val="Body"/>
        <w:spacing w:after="0" w:line="276" w:lineRule="auto"/>
      </w:pPr>
      <w:r>
        <w:t>Note: List the first six authors followed by et al.</w:t>
      </w:r>
    </w:p>
    <w:p w14:paraId="1B6A20F9" w14:textId="77777777" w:rsidR="0019787A" w:rsidRDefault="0019787A" w:rsidP="0019787A">
      <w:pPr>
        <w:pStyle w:val="Body"/>
        <w:spacing w:after="0" w:line="276" w:lineRule="auto"/>
      </w:pPr>
      <w:r>
        <w:t>Note: Use of a DOI number is encouraged (if available).</w:t>
      </w:r>
    </w:p>
    <w:p w14:paraId="517FBD7C" w14:textId="77777777" w:rsidR="0019787A" w:rsidRDefault="0019787A" w:rsidP="0019787A">
      <w:pPr>
        <w:pStyle w:val="Body"/>
        <w:spacing w:after="0" w:line="276" w:lineRule="auto"/>
      </w:pPr>
      <w:r>
        <w:t xml:space="preserve">Note: Authors are also encouraged to add other database's unique identifier (like PUBMED ID). </w:t>
      </w:r>
    </w:p>
    <w:p w14:paraId="2C950D66" w14:textId="77777777" w:rsidR="0019787A" w:rsidRDefault="0019787A" w:rsidP="0019787A">
      <w:pPr>
        <w:pStyle w:val="Body"/>
        <w:spacing w:after="0" w:line="276" w:lineRule="auto"/>
        <w:rPr>
          <w:i/>
          <w:u w:val="single"/>
        </w:rPr>
      </w:pPr>
    </w:p>
    <w:p w14:paraId="6D2FC33D" w14:textId="77777777" w:rsidR="0019787A" w:rsidRDefault="0019787A" w:rsidP="0019787A">
      <w:pPr>
        <w:pStyle w:val="Body"/>
        <w:spacing w:after="0" w:line="276" w:lineRule="auto"/>
        <w:rPr>
          <w:i/>
          <w:u w:val="single"/>
        </w:rPr>
      </w:pPr>
      <w:r>
        <w:rPr>
          <w:i/>
          <w:u w:val="single"/>
        </w:rPr>
        <w:t>For Articles not in English</w:t>
      </w:r>
    </w:p>
    <w:p w14:paraId="5C61FC69" w14:textId="77777777" w:rsidR="0019787A" w:rsidRDefault="0019787A" w:rsidP="008E1D23">
      <w:pPr>
        <w:pStyle w:val="Body"/>
        <w:spacing w:after="0" w:line="276" w:lineRule="auto"/>
        <w:ind w:left="360" w:hanging="360"/>
      </w:pPr>
      <w:proofErr w:type="spellStart"/>
      <w:r>
        <w:t>Forneau</w:t>
      </w:r>
      <w:proofErr w:type="spellEnd"/>
      <w:r>
        <w:t xml:space="preserve">, E., &amp; Bovet, D. (1933). </w:t>
      </w:r>
      <w:proofErr w:type="spellStart"/>
      <w:r>
        <w:t>Recherches</w:t>
      </w:r>
      <w:proofErr w:type="spellEnd"/>
      <w:r>
        <w:t xml:space="preserve"> sur </w:t>
      </w:r>
      <w:proofErr w:type="spellStart"/>
      <w:r>
        <w:t>l'action</w:t>
      </w:r>
      <w:proofErr w:type="spellEnd"/>
      <w:r>
        <w:t xml:space="preserve"> </w:t>
      </w:r>
      <w:proofErr w:type="spellStart"/>
      <w:r>
        <w:t>sympathicolytique</w:t>
      </w:r>
      <w:proofErr w:type="spellEnd"/>
      <w:r>
        <w:t xml:space="preserve"> d'un nouveau </w:t>
      </w:r>
      <w:proofErr w:type="spellStart"/>
      <w:r>
        <w:t>dérivé</w:t>
      </w:r>
      <w:proofErr w:type="spellEnd"/>
      <w:r>
        <w:t xml:space="preserve"> du dioxane. Archives </w:t>
      </w:r>
      <w:proofErr w:type="spellStart"/>
      <w:r>
        <w:t>Internationales</w:t>
      </w:r>
      <w:proofErr w:type="spellEnd"/>
      <w:r>
        <w:t xml:space="preserve"> de </w:t>
      </w:r>
      <w:proofErr w:type="spellStart"/>
      <w:r>
        <w:t>Pharmacodynamie</w:t>
      </w:r>
      <w:proofErr w:type="spellEnd"/>
      <w:r>
        <w:t>, 46, 178-191.</w:t>
      </w:r>
    </w:p>
    <w:p w14:paraId="361D2EB9" w14:textId="77777777" w:rsidR="0019787A" w:rsidRDefault="0019787A" w:rsidP="0019787A">
      <w:pPr>
        <w:pStyle w:val="Body"/>
        <w:spacing w:after="0" w:line="276" w:lineRule="auto"/>
        <w:rPr>
          <w:rFonts w:ascii="Arial" w:hAnsi="Arial" w:cs="Arial"/>
          <w:b/>
        </w:rPr>
      </w:pPr>
    </w:p>
    <w:p w14:paraId="18963C3C" w14:textId="77777777" w:rsidR="0019787A" w:rsidRDefault="0019787A" w:rsidP="0019787A">
      <w:pPr>
        <w:pStyle w:val="Body"/>
        <w:spacing w:after="0" w:line="276" w:lineRule="auto"/>
        <w:rPr>
          <w:rFonts w:ascii="Arial" w:hAnsi="Arial" w:cs="Arial"/>
        </w:rPr>
      </w:pPr>
      <w:r>
        <w:rPr>
          <w:rFonts w:ascii="Arial" w:hAnsi="Arial" w:cs="Arial"/>
          <w:b/>
        </w:rPr>
        <w:t>Reference to a book:</w:t>
      </w:r>
      <w:r>
        <w:rPr>
          <w:rFonts w:ascii="Arial" w:hAnsi="Arial" w:cs="Arial"/>
        </w:rPr>
        <w:t xml:space="preserve"> </w:t>
      </w:r>
    </w:p>
    <w:p w14:paraId="56919925" w14:textId="77777777" w:rsidR="0019787A" w:rsidRDefault="0019787A" w:rsidP="0019787A">
      <w:pPr>
        <w:pStyle w:val="Body"/>
        <w:spacing w:after="0" w:line="276" w:lineRule="auto"/>
        <w:jc w:val="left"/>
      </w:pPr>
    </w:p>
    <w:p w14:paraId="2AAD07FE" w14:textId="77777777" w:rsidR="0019787A" w:rsidRDefault="0019787A" w:rsidP="0019787A">
      <w:pPr>
        <w:pStyle w:val="Body"/>
        <w:spacing w:after="0" w:line="276" w:lineRule="auto"/>
        <w:rPr>
          <w:i/>
          <w:u w:val="single"/>
          <w:lang w:val="en-GB"/>
        </w:rPr>
      </w:pPr>
      <w:r>
        <w:rPr>
          <w:bCs/>
          <w:i/>
          <w:u w:val="single"/>
          <w:lang w:val="en-GB"/>
        </w:rPr>
        <w:t>Personal author(s)</w:t>
      </w:r>
    </w:p>
    <w:p w14:paraId="4B187629" w14:textId="77777777" w:rsidR="0019787A" w:rsidRDefault="0019787A" w:rsidP="008E1D23">
      <w:pPr>
        <w:pStyle w:val="Body"/>
        <w:spacing w:after="0" w:line="276" w:lineRule="auto"/>
        <w:ind w:left="360" w:hanging="360"/>
        <w:rPr>
          <w:lang w:val="en-GB"/>
        </w:rPr>
      </w:pPr>
      <w:r>
        <w:rPr>
          <w:lang w:val="en-GB"/>
        </w:rPr>
        <w:t>Rang, H. P., Dale, M. M., Ritter, J. M., &amp; Moore, P. K. (2003). Pharmacology (5th ed.). Edinburgh: Churchill Livingstone.</w:t>
      </w:r>
    </w:p>
    <w:p w14:paraId="0479E967" w14:textId="77777777" w:rsidR="0019787A" w:rsidRDefault="0019787A" w:rsidP="0019787A">
      <w:pPr>
        <w:pStyle w:val="Body"/>
        <w:spacing w:after="0" w:line="276" w:lineRule="auto"/>
        <w:rPr>
          <w:lang w:val="en-GB"/>
        </w:rPr>
      </w:pPr>
    </w:p>
    <w:p w14:paraId="53FBB41D" w14:textId="77777777" w:rsidR="0019787A" w:rsidRDefault="0019787A" w:rsidP="0019787A">
      <w:pPr>
        <w:pStyle w:val="Body"/>
        <w:spacing w:after="0" w:line="276" w:lineRule="auto"/>
        <w:rPr>
          <w:i/>
          <w:u w:val="single"/>
          <w:lang w:val="en-GB"/>
        </w:rPr>
      </w:pPr>
      <w:r>
        <w:rPr>
          <w:bCs/>
          <w:i/>
          <w:u w:val="single"/>
          <w:lang w:val="en-GB"/>
        </w:rPr>
        <w:t>Editor(s) or compiler(s) as authors</w:t>
      </w:r>
    </w:p>
    <w:p w14:paraId="7A399001" w14:textId="77777777" w:rsidR="0019787A" w:rsidRDefault="0019787A" w:rsidP="008E1D23">
      <w:pPr>
        <w:pStyle w:val="Body"/>
        <w:spacing w:after="0" w:line="276" w:lineRule="auto"/>
        <w:ind w:left="360" w:hanging="360"/>
        <w:rPr>
          <w:lang w:val="en-GB"/>
        </w:rPr>
      </w:pPr>
      <w:r>
        <w:rPr>
          <w:lang w:val="en-GB"/>
        </w:rPr>
        <w:t xml:space="preserve">Beers, M. H., Porter, R. S., Jones, T. V., Kaplan, J. L., &amp; </w:t>
      </w:r>
      <w:proofErr w:type="spellStart"/>
      <w:r>
        <w:rPr>
          <w:lang w:val="en-GB"/>
        </w:rPr>
        <w:t>Berkwits</w:t>
      </w:r>
      <w:proofErr w:type="spellEnd"/>
      <w:r>
        <w:rPr>
          <w:lang w:val="en-GB"/>
        </w:rPr>
        <w:t>, M. (Eds.). (2006). The Merck manual of diagnosis and therapy (18th ed.). Merck Research Laboratories.</w:t>
      </w:r>
    </w:p>
    <w:p w14:paraId="0D565D8B" w14:textId="77777777" w:rsidR="0019787A" w:rsidRDefault="0019787A" w:rsidP="0019787A">
      <w:pPr>
        <w:pStyle w:val="Body"/>
        <w:spacing w:after="0" w:line="276" w:lineRule="auto"/>
        <w:rPr>
          <w:lang w:val="en-GB"/>
        </w:rPr>
      </w:pPr>
    </w:p>
    <w:p w14:paraId="454F559E" w14:textId="77777777" w:rsidR="0019787A" w:rsidRDefault="0019787A" w:rsidP="0019787A">
      <w:pPr>
        <w:pStyle w:val="Body"/>
        <w:spacing w:after="0" w:line="276" w:lineRule="auto"/>
        <w:rPr>
          <w:i/>
          <w:u w:val="single"/>
          <w:lang w:val="en-GB"/>
        </w:rPr>
      </w:pPr>
      <w:r>
        <w:rPr>
          <w:bCs/>
          <w:i/>
          <w:u w:val="single"/>
          <w:lang w:val="en-GB"/>
        </w:rPr>
        <w:t>Authored chapter in edited publication</w:t>
      </w:r>
    </w:p>
    <w:p w14:paraId="0F946A1D" w14:textId="77777777" w:rsidR="0019787A" w:rsidRDefault="0019787A" w:rsidP="008E1D23">
      <w:pPr>
        <w:pStyle w:val="Body"/>
        <w:spacing w:after="0" w:line="276" w:lineRule="auto"/>
        <w:ind w:left="360" w:hanging="360"/>
      </w:pPr>
      <w:r>
        <w:rPr>
          <w:lang w:val="en-GB"/>
        </w:rPr>
        <w:t xml:space="preserve">Glennon, R. A., &amp; </w:t>
      </w:r>
      <w:proofErr w:type="spellStart"/>
      <w:r>
        <w:rPr>
          <w:lang w:val="en-GB"/>
        </w:rPr>
        <w:t>Dukat</w:t>
      </w:r>
      <w:proofErr w:type="spellEnd"/>
      <w:r>
        <w:rPr>
          <w:lang w:val="en-GB"/>
        </w:rPr>
        <w:t>, M. (2002). Serotonin receptors and drugs affecting serotonergic neurotransmission. In D. A. Williams &amp; T. L. Lemke (Eds.), Foye's principles of medicinal chemistry (5th ed., pp. xx-xx). Philadelphia: Lippincott Williams &amp; Wilkins.</w:t>
      </w:r>
    </w:p>
    <w:p w14:paraId="5DB2C509" w14:textId="77777777" w:rsidR="0019787A" w:rsidRDefault="0019787A" w:rsidP="0019787A">
      <w:pPr>
        <w:pStyle w:val="Body"/>
        <w:spacing w:after="0" w:line="276" w:lineRule="auto"/>
        <w:jc w:val="left"/>
      </w:pPr>
    </w:p>
    <w:p w14:paraId="2E3DC1DD" w14:textId="77777777" w:rsidR="0019787A" w:rsidRDefault="0019787A" w:rsidP="0019787A">
      <w:pPr>
        <w:pStyle w:val="Body"/>
        <w:spacing w:after="0" w:line="276" w:lineRule="auto"/>
      </w:pPr>
      <w:r>
        <w:rPr>
          <w:rFonts w:ascii="Arial" w:hAnsi="Arial" w:cs="Arial"/>
          <w:b/>
        </w:rPr>
        <w:t xml:space="preserve">Reference to Web-resource or </w:t>
      </w:r>
      <w:r>
        <w:rPr>
          <w:b/>
          <w:bCs/>
        </w:rPr>
        <w:t>Electronic articles</w:t>
      </w:r>
      <w:r>
        <w:t xml:space="preserve">. </w:t>
      </w:r>
    </w:p>
    <w:p w14:paraId="1242FBBA" w14:textId="77777777" w:rsidR="0019787A" w:rsidRDefault="0019787A" w:rsidP="008E1D23">
      <w:pPr>
        <w:pStyle w:val="Body"/>
        <w:spacing w:after="0" w:line="276" w:lineRule="auto"/>
        <w:ind w:left="360" w:hanging="360"/>
      </w:pPr>
      <w:r>
        <w:t xml:space="preserve">Hugo, J. T., &amp; Mondal, S. C. (2006). Parallels between tissue repair and embryo morphogenesis: A conceptual framework. Global Health, 16, 4. </w:t>
      </w:r>
      <w:hyperlink r:id="rId10" w:history="1">
        <w:r>
          <w:rPr>
            <w:rStyle w:val="Hyperlink"/>
          </w:rPr>
          <w:t>https://doi.org/10.1186/1744-8603-1-14</w:t>
        </w:r>
      </w:hyperlink>
    </w:p>
    <w:p w14:paraId="2EBFCA24" w14:textId="77777777" w:rsidR="0019787A" w:rsidRDefault="0019787A" w:rsidP="0019787A">
      <w:pPr>
        <w:pStyle w:val="Body"/>
        <w:spacing w:after="0" w:line="276" w:lineRule="auto"/>
      </w:pPr>
    </w:p>
    <w:p w14:paraId="0EBA8A11" w14:textId="77777777" w:rsidR="0019787A" w:rsidRDefault="0019787A" w:rsidP="008E1D23">
      <w:pPr>
        <w:pStyle w:val="Body"/>
        <w:spacing w:after="0" w:line="276" w:lineRule="auto"/>
        <w:ind w:left="360" w:hanging="360"/>
      </w:pPr>
      <w:r>
        <w:t xml:space="preserve">Anonymous. (2006). Parallels between tissue repair and embryo morphogenesis: A conceptual framework. Globalization and Health, 16(4). </w:t>
      </w:r>
      <w:hyperlink r:id="rId11" w:history="1">
        <w:r>
          <w:rPr>
            <w:rStyle w:val="Hyperlink"/>
          </w:rPr>
          <w:t>http://www.globalizationandhealth.com/content/1/1/14</w:t>
        </w:r>
      </w:hyperlink>
    </w:p>
    <w:p w14:paraId="739B3BBB" w14:textId="77777777" w:rsidR="0019787A" w:rsidRDefault="0019787A" w:rsidP="0019787A">
      <w:pPr>
        <w:pStyle w:val="Body"/>
        <w:spacing w:after="0" w:line="276" w:lineRule="auto"/>
      </w:pPr>
    </w:p>
    <w:p w14:paraId="254F6A59" w14:textId="4222C087" w:rsidR="0019787A" w:rsidRDefault="0019787A" w:rsidP="0019787A">
      <w:pPr>
        <w:pStyle w:val="Body"/>
        <w:spacing w:after="0" w:line="276" w:lineRule="auto"/>
        <w:rPr>
          <w:lang w:val="en-GB"/>
        </w:rPr>
      </w:pPr>
      <w:r>
        <w:rPr>
          <w:rFonts w:ascii="Arial" w:hAnsi="Arial" w:cs="Arial"/>
          <w:b/>
        </w:rPr>
        <w:t xml:space="preserve">Reference to </w:t>
      </w:r>
      <w:r>
        <w:rPr>
          <w:b/>
          <w:iCs/>
          <w:lang w:val="en-GB"/>
        </w:rPr>
        <w:t>Organi</w:t>
      </w:r>
      <w:r w:rsidR="008E1D23">
        <w:rPr>
          <w:b/>
          <w:iCs/>
          <w:lang w:val="en-GB"/>
        </w:rPr>
        <w:t>s</w:t>
      </w:r>
      <w:r>
        <w:rPr>
          <w:b/>
          <w:iCs/>
          <w:lang w:val="en-GB"/>
        </w:rPr>
        <w:t>ation as author</w:t>
      </w:r>
    </w:p>
    <w:p w14:paraId="72AFA415" w14:textId="77777777" w:rsidR="0019787A" w:rsidRDefault="0019787A" w:rsidP="008E1D23">
      <w:pPr>
        <w:pStyle w:val="Body"/>
        <w:spacing w:after="0" w:line="276" w:lineRule="auto"/>
        <w:ind w:left="360" w:hanging="360"/>
      </w:pPr>
      <w:r>
        <w:rPr>
          <w:lang w:val="en-GB"/>
        </w:rPr>
        <w:t>Diabetes Prevention Program Research Group. (2009). A study of digit fusion in the mouse embryo. Journal of Embryology and Experimental Morphology, 49(2), 259–276.</w:t>
      </w:r>
    </w:p>
    <w:p w14:paraId="550CF014" w14:textId="77777777" w:rsidR="0019787A" w:rsidRDefault="0019787A" w:rsidP="0019787A">
      <w:pPr>
        <w:pStyle w:val="Reference"/>
        <w:numPr>
          <w:ilvl w:val="0"/>
          <w:numId w:val="0"/>
        </w:numPr>
        <w:spacing w:line="276" w:lineRule="auto"/>
        <w:rPr>
          <w:rFonts w:ascii="Arial" w:hAnsi="Arial" w:cs="Arial"/>
        </w:rPr>
      </w:pPr>
    </w:p>
    <w:p w14:paraId="6C632307" w14:textId="77777777" w:rsidR="0019787A" w:rsidRDefault="0019787A" w:rsidP="0019787A">
      <w:pPr>
        <w:pStyle w:val="DefAcrHead"/>
        <w:spacing w:after="0" w:line="276" w:lineRule="auto"/>
        <w:jc w:val="both"/>
        <w:rPr>
          <w:rFonts w:ascii="Arial" w:hAnsi="Arial" w:cs="Arial"/>
        </w:rPr>
      </w:pPr>
      <w:r>
        <w:rPr>
          <w:rFonts w:ascii="Arial" w:hAnsi="Arial" w:cs="Arial"/>
        </w:rPr>
        <w:t>Definitions, Acronyms, Abbreviations</w:t>
      </w:r>
    </w:p>
    <w:p w14:paraId="3243B5BC" w14:textId="04F23691" w:rsidR="0019787A" w:rsidRDefault="0019787A" w:rsidP="0019787A">
      <w:pPr>
        <w:pStyle w:val="Body"/>
        <w:spacing w:after="0" w:line="276" w:lineRule="auto"/>
        <w:rPr>
          <w:rFonts w:ascii="Arial" w:hAnsi="Arial" w:cs="Arial"/>
          <w:sz w:val="24"/>
        </w:rPr>
      </w:pPr>
      <w:r>
        <w:rPr>
          <w:rFonts w:ascii="Arial" w:hAnsi="Arial" w:cs="Arial"/>
        </w:rPr>
        <w:t>Here is the Definitions section.  This is an optional section.</w:t>
      </w:r>
      <w:r>
        <w:rPr>
          <w:rFonts w:ascii="Arial" w:hAnsi="Arial" w:cs="Arial"/>
          <w:sz w:val="24"/>
        </w:rPr>
        <w:t xml:space="preserve"> </w:t>
      </w:r>
    </w:p>
    <w:p w14:paraId="5B23FA9E" w14:textId="77777777" w:rsidR="008E1D23" w:rsidRDefault="008E1D23" w:rsidP="0019787A">
      <w:pPr>
        <w:pStyle w:val="Body"/>
        <w:spacing w:after="0" w:line="276" w:lineRule="auto"/>
        <w:rPr>
          <w:rFonts w:ascii="Arial" w:hAnsi="Arial" w:cs="Arial"/>
          <w:sz w:val="24"/>
        </w:rPr>
      </w:pPr>
    </w:p>
    <w:p w14:paraId="6A9FC03D" w14:textId="77777777" w:rsidR="0019787A" w:rsidRDefault="0019787A" w:rsidP="0019787A">
      <w:pPr>
        <w:pStyle w:val="Body"/>
        <w:spacing w:after="0" w:line="276" w:lineRule="auto"/>
        <w:rPr>
          <w:rFonts w:ascii="Arial" w:hAnsi="Arial" w:cs="Arial"/>
        </w:rPr>
      </w:pPr>
      <w:r>
        <w:rPr>
          <w:rFonts w:ascii="Arial" w:hAnsi="Arial" w:cs="Arial"/>
          <w:b/>
        </w:rPr>
        <w:t>Term</w:t>
      </w:r>
      <w:r>
        <w:rPr>
          <w:rFonts w:ascii="Arial" w:hAnsi="Arial" w:cs="Arial"/>
        </w:rPr>
        <w:t>: Definition for the term</w:t>
      </w:r>
    </w:p>
    <w:p w14:paraId="0D9EE74A" w14:textId="77777777" w:rsidR="0019787A" w:rsidRDefault="0019787A" w:rsidP="0019787A">
      <w:pPr>
        <w:pStyle w:val="Body"/>
        <w:spacing w:after="0" w:line="276" w:lineRule="auto"/>
        <w:rPr>
          <w:rFonts w:ascii="Arial" w:hAnsi="Arial" w:cs="Arial"/>
        </w:rPr>
      </w:pPr>
    </w:p>
    <w:p w14:paraId="58049EF0" w14:textId="6CC86FC3" w:rsidR="0019787A" w:rsidRPr="005709CD" w:rsidRDefault="005709CD" w:rsidP="0019787A">
      <w:pPr>
        <w:spacing w:after="0" w:line="276" w:lineRule="auto"/>
        <w:ind w:left="0" w:firstLine="0"/>
        <w:rPr>
          <w:rFonts w:ascii="Arial" w:eastAsia="Times New Roman" w:hAnsi="Arial" w:cs="Arial"/>
          <w:b/>
          <w:bCs/>
          <w:sz w:val="18"/>
          <w:szCs w:val="18"/>
          <w:lang w:val="en-US" w:eastAsia="en-US"/>
        </w:rPr>
      </w:pPr>
      <w:r w:rsidRPr="005709CD">
        <w:rPr>
          <w:rFonts w:ascii="Arial" w:hAnsi="Arial" w:cs="Arial"/>
          <w:b/>
          <w:bCs/>
        </w:rPr>
        <w:t>SUPPLEMENTARY</w:t>
      </w:r>
    </w:p>
    <w:sectPr w:rsidR="0019787A" w:rsidRPr="005709CD">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auto"/>
    <w:pitch w:val="default"/>
    <w:sig w:usb0="FFFFFFFF" w:usb1="E9FFFFFF" w:usb2="0000003F" w:usb3="00000000" w:csb0="603F01FF" w:csb1="FFFF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424A2"/>
    <w:multiLevelType w:val="hybridMultilevel"/>
    <w:tmpl w:val="D2EC5D62"/>
    <w:lvl w:ilvl="0" w:tplc="F56A7C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1604DCD"/>
    <w:multiLevelType w:val="singleLevel"/>
    <w:tmpl w:val="71604DCD"/>
    <w:lvl w:ilvl="0">
      <w:start w:val="1"/>
      <w:numFmt w:val="decimal"/>
      <w:pStyle w:val="Reference"/>
      <w:lvlText w:val="%1."/>
      <w:lvlJc w:val="left"/>
      <w:pPr>
        <w:tabs>
          <w:tab w:val="left" w:pos="360"/>
        </w:tabs>
        <w:ind w:left="36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87A"/>
    <w:rsid w:val="0019787A"/>
    <w:rsid w:val="005709CD"/>
    <w:rsid w:val="006026D3"/>
    <w:rsid w:val="00897F8B"/>
    <w:rsid w:val="008E1D23"/>
    <w:rsid w:val="00B03F8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49B8B"/>
  <w15:chartTrackingRefBased/>
  <w15:docId w15:val="{1DF87ADF-ECC3-4AA8-A902-FD6439B9F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787A"/>
    <w:pPr>
      <w:ind w:left="360" w:hanging="3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
    <w:name w:val="Author"/>
    <w:basedOn w:val="Normal"/>
    <w:qFormat/>
    <w:rsid w:val="0019787A"/>
    <w:pPr>
      <w:spacing w:after="0" w:line="280" w:lineRule="exact"/>
      <w:ind w:left="0" w:firstLine="0"/>
      <w:jc w:val="right"/>
    </w:pPr>
    <w:rPr>
      <w:rFonts w:ascii="Helvetica" w:eastAsia="Times New Roman" w:hAnsi="Helvetica" w:cs="Times New Roman"/>
      <w:b/>
      <w:sz w:val="24"/>
      <w:szCs w:val="20"/>
      <w:lang w:val="en-US" w:eastAsia="en-US"/>
    </w:rPr>
  </w:style>
  <w:style w:type="paragraph" w:customStyle="1" w:styleId="Body">
    <w:name w:val="Body"/>
    <w:basedOn w:val="Normal"/>
    <w:qFormat/>
    <w:rsid w:val="0019787A"/>
    <w:pPr>
      <w:spacing w:after="240" w:line="240" w:lineRule="auto"/>
      <w:ind w:left="0" w:firstLine="0"/>
      <w:jc w:val="both"/>
    </w:pPr>
    <w:rPr>
      <w:rFonts w:ascii="Helvetica" w:eastAsia="Times New Roman" w:hAnsi="Helvetica" w:cs="Times New Roman"/>
      <w:sz w:val="20"/>
      <w:szCs w:val="20"/>
      <w:lang w:val="en-US" w:eastAsia="en-US"/>
    </w:rPr>
  </w:style>
  <w:style w:type="table" w:styleId="TableGrid">
    <w:name w:val="Table Grid"/>
    <w:basedOn w:val="TableNormal"/>
    <w:uiPriority w:val="39"/>
    <w:rsid w:val="0019787A"/>
    <w:pPr>
      <w:spacing w:after="0" w:line="240" w:lineRule="auto"/>
      <w:ind w:left="360" w:hanging="3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stHead">
    <w:name w:val="Abst Head"/>
    <w:basedOn w:val="Normal"/>
    <w:qFormat/>
    <w:rsid w:val="0019787A"/>
    <w:pPr>
      <w:keepNext/>
      <w:spacing w:after="240" w:line="240" w:lineRule="auto"/>
      <w:ind w:left="0" w:firstLine="0"/>
    </w:pPr>
    <w:rPr>
      <w:rFonts w:ascii="Helvetica" w:eastAsia="Times New Roman" w:hAnsi="Helvetica" w:cs="Times New Roman"/>
      <w:b/>
      <w:caps/>
      <w:szCs w:val="20"/>
      <w:lang w:val="en-US" w:eastAsia="en-US"/>
    </w:rPr>
  </w:style>
  <w:style w:type="paragraph" w:customStyle="1" w:styleId="Copyright">
    <w:name w:val="Copyright"/>
    <w:basedOn w:val="Normal"/>
    <w:rsid w:val="0019787A"/>
    <w:pPr>
      <w:spacing w:after="960" w:line="200" w:lineRule="exact"/>
      <w:ind w:left="0" w:firstLine="0"/>
    </w:pPr>
    <w:rPr>
      <w:rFonts w:ascii="Helvetica" w:eastAsia="Times New Roman" w:hAnsi="Helvetica" w:cs="Times New Roman"/>
      <w:sz w:val="16"/>
      <w:szCs w:val="20"/>
      <w:lang w:val="en-US" w:eastAsia="en-US"/>
    </w:rPr>
  </w:style>
  <w:style w:type="character" w:styleId="Hyperlink">
    <w:name w:val="Hyperlink"/>
    <w:basedOn w:val="DefaultParagraphFont"/>
    <w:uiPriority w:val="99"/>
    <w:unhideWhenUsed/>
    <w:rsid w:val="0019787A"/>
    <w:rPr>
      <w:color w:val="0563C1" w:themeColor="hyperlink"/>
      <w:u w:val="single"/>
    </w:rPr>
  </w:style>
  <w:style w:type="character" w:styleId="UnresolvedMention">
    <w:name w:val="Unresolved Mention"/>
    <w:basedOn w:val="DefaultParagraphFont"/>
    <w:uiPriority w:val="99"/>
    <w:semiHidden/>
    <w:unhideWhenUsed/>
    <w:rsid w:val="0019787A"/>
    <w:rPr>
      <w:color w:val="605E5C"/>
      <w:shd w:val="clear" w:color="auto" w:fill="E1DFDD"/>
    </w:rPr>
  </w:style>
  <w:style w:type="character" w:styleId="FollowedHyperlink">
    <w:name w:val="FollowedHyperlink"/>
    <w:basedOn w:val="DefaultParagraphFont"/>
    <w:uiPriority w:val="99"/>
    <w:semiHidden/>
    <w:unhideWhenUsed/>
    <w:rsid w:val="0019787A"/>
    <w:rPr>
      <w:color w:val="954F72" w:themeColor="followedHyperlink"/>
      <w:u w:val="single"/>
    </w:rPr>
  </w:style>
  <w:style w:type="paragraph" w:styleId="BodyText3">
    <w:name w:val="Body Text 3"/>
    <w:basedOn w:val="Normal"/>
    <w:link w:val="BodyText3Char"/>
    <w:qFormat/>
    <w:rsid w:val="0019787A"/>
    <w:pPr>
      <w:spacing w:after="120" w:line="240" w:lineRule="auto"/>
      <w:ind w:left="0" w:firstLine="0"/>
    </w:pPr>
    <w:rPr>
      <w:rFonts w:ascii="Helvetica" w:eastAsia="Times New Roman" w:hAnsi="Helvetica" w:cs="Times New Roman"/>
      <w:sz w:val="16"/>
      <w:szCs w:val="16"/>
      <w:lang w:val="en-US" w:eastAsia="en-US"/>
    </w:rPr>
  </w:style>
  <w:style w:type="character" w:customStyle="1" w:styleId="BodyText3Char">
    <w:name w:val="Body Text 3 Char"/>
    <w:basedOn w:val="DefaultParagraphFont"/>
    <w:link w:val="BodyText3"/>
    <w:qFormat/>
    <w:rsid w:val="0019787A"/>
    <w:rPr>
      <w:rFonts w:ascii="Helvetica" w:eastAsia="Times New Roman" w:hAnsi="Helvetica" w:cs="Times New Roman"/>
      <w:sz w:val="16"/>
      <w:szCs w:val="16"/>
      <w:lang w:val="en-US" w:eastAsia="en-US"/>
    </w:rPr>
  </w:style>
  <w:style w:type="paragraph" w:customStyle="1" w:styleId="ConcHead">
    <w:name w:val="Conc Head"/>
    <w:basedOn w:val="Normal"/>
    <w:qFormat/>
    <w:rsid w:val="0019787A"/>
    <w:pPr>
      <w:keepNext/>
      <w:spacing w:after="240" w:line="240" w:lineRule="auto"/>
      <w:ind w:left="0" w:firstLine="0"/>
    </w:pPr>
    <w:rPr>
      <w:rFonts w:ascii="Helvetica" w:eastAsia="Times New Roman" w:hAnsi="Helvetica" w:cs="Times New Roman"/>
      <w:b/>
      <w:caps/>
      <w:szCs w:val="20"/>
      <w:lang w:val="en-US" w:eastAsia="en-US"/>
    </w:rPr>
  </w:style>
  <w:style w:type="paragraph" w:customStyle="1" w:styleId="AcknHead">
    <w:name w:val="Ackn Head"/>
    <w:basedOn w:val="Normal"/>
    <w:qFormat/>
    <w:rsid w:val="0019787A"/>
    <w:pPr>
      <w:keepNext/>
      <w:spacing w:after="240" w:line="240" w:lineRule="auto"/>
      <w:ind w:left="0" w:firstLine="0"/>
    </w:pPr>
    <w:rPr>
      <w:rFonts w:ascii="Helvetica" w:eastAsia="Times New Roman" w:hAnsi="Helvetica" w:cs="Times New Roman"/>
      <w:b/>
      <w:caps/>
      <w:szCs w:val="20"/>
      <w:lang w:val="en-US" w:eastAsia="en-US"/>
    </w:rPr>
  </w:style>
  <w:style w:type="paragraph" w:customStyle="1" w:styleId="ReferHead">
    <w:name w:val="Refer Head"/>
    <w:basedOn w:val="Normal"/>
    <w:rsid w:val="0019787A"/>
    <w:pPr>
      <w:keepNext/>
      <w:spacing w:after="240" w:line="240" w:lineRule="auto"/>
      <w:ind w:left="0" w:firstLine="0"/>
    </w:pPr>
    <w:rPr>
      <w:rFonts w:ascii="Helvetica" w:eastAsia="Times New Roman" w:hAnsi="Helvetica" w:cs="Times New Roman"/>
      <w:b/>
      <w:caps/>
      <w:szCs w:val="20"/>
      <w:lang w:val="en-US" w:eastAsia="en-US"/>
    </w:rPr>
  </w:style>
  <w:style w:type="paragraph" w:customStyle="1" w:styleId="DefAcrHead">
    <w:name w:val="DefAcrHead"/>
    <w:basedOn w:val="Normal"/>
    <w:qFormat/>
    <w:rsid w:val="0019787A"/>
    <w:pPr>
      <w:keepNext/>
      <w:spacing w:after="240" w:line="240" w:lineRule="auto"/>
      <w:ind w:left="0" w:firstLine="0"/>
    </w:pPr>
    <w:rPr>
      <w:rFonts w:ascii="Helvetica" w:eastAsia="Times New Roman" w:hAnsi="Helvetica" w:cs="Times New Roman"/>
      <w:b/>
      <w:caps/>
      <w:szCs w:val="20"/>
      <w:lang w:val="en-US" w:eastAsia="en-US"/>
    </w:rPr>
  </w:style>
  <w:style w:type="paragraph" w:customStyle="1" w:styleId="Reference">
    <w:name w:val="Reference"/>
    <w:basedOn w:val="Body"/>
    <w:qFormat/>
    <w:rsid w:val="0019787A"/>
    <w:pPr>
      <w:numPr>
        <w:numId w:val="1"/>
      </w:numPr>
      <w:spacing w:after="0" w:line="240" w:lineRule="exact"/>
    </w:pPr>
  </w:style>
  <w:style w:type="paragraph" w:customStyle="1" w:styleId="Head1">
    <w:name w:val="Head1"/>
    <w:basedOn w:val="Normal"/>
    <w:qFormat/>
    <w:rsid w:val="0019787A"/>
    <w:pPr>
      <w:keepNext/>
      <w:spacing w:after="240" w:line="240" w:lineRule="auto"/>
      <w:ind w:left="0" w:firstLine="0"/>
    </w:pPr>
    <w:rPr>
      <w:rFonts w:ascii="Helvetica" w:eastAsia="Times New Roman" w:hAnsi="Helvetica" w:cs="Times New Roman"/>
      <w:b/>
      <w:caps/>
      <w:szCs w:val="20"/>
      <w:lang w:val="en-US" w:eastAsia="en-US"/>
    </w:rPr>
  </w:style>
  <w:style w:type="paragraph" w:styleId="NormalWeb">
    <w:name w:val="Normal (Web)"/>
    <w:basedOn w:val="Normal"/>
    <w:uiPriority w:val="99"/>
    <w:semiHidden/>
    <w:unhideWhenUsed/>
    <w:rsid w:val="0019787A"/>
    <w:pPr>
      <w:spacing w:before="100" w:beforeAutospacing="1" w:after="100" w:afterAutospacing="1" w:line="240" w:lineRule="auto"/>
      <w:ind w:left="0" w:firstLine="0"/>
    </w:pPr>
    <w:rPr>
      <w:rFonts w:ascii="Times New Roman" w:eastAsia="Times New Roman" w:hAnsi="Times New Roman" w:cs="Times New Roman"/>
      <w:sz w:val="24"/>
      <w:szCs w:val="24"/>
    </w:rPr>
  </w:style>
  <w:style w:type="paragraph" w:styleId="ListParagraph">
    <w:name w:val="List Paragraph"/>
    <w:basedOn w:val="Normal"/>
    <w:uiPriority w:val="34"/>
    <w:qFormat/>
    <w:rsid w:val="0019787A"/>
    <w:pPr>
      <w:ind w:left="720"/>
      <w:contextualSpacing/>
    </w:pPr>
  </w:style>
  <w:style w:type="paragraph" w:customStyle="1" w:styleId="font-claude-response-body">
    <w:name w:val="font-claude-response-body"/>
    <w:basedOn w:val="Normal"/>
    <w:rsid w:val="00897F8B"/>
    <w:pPr>
      <w:spacing w:before="100" w:beforeAutospacing="1" w:after="100" w:afterAutospacing="1" w:line="240" w:lineRule="auto"/>
      <w:ind w:left="0" w:firstLine="0"/>
    </w:pPr>
    <w:rPr>
      <w:rFonts w:ascii="Times New Roman" w:eastAsia="Times New Roman" w:hAnsi="Times New Roman" w:cs="Times New Roman"/>
      <w:sz w:val="24"/>
      <w:szCs w:val="24"/>
    </w:rPr>
  </w:style>
  <w:style w:type="character" w:styleId="Strong">
    <w:name w:val="Strong"/>
    <w:basedOn w:val="DefaultParagraphFont"/>
    <w:uiPriority w:val="22"/>
    <w:qFormat/>
    <w:rsid w:val="00897F8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620698">
      <w:bodyDiv w:val="1"/>
      <w:marLeft w:val="0"/>
      <w:marRight w:val="0"/>
      <w:marTop w:val="0"/>
      <w:marBottom w:val="0"/>
      <w:divBdr>
        <w:top w:val="none" w:sz="0" w:space="0" w:color="auto"/>
        <w:left w:val="none" w:sz="0" w:space="0" w:color="auto"/>
        <w:bottom w:val="none" w:sz="0" w:space="0" w:color="auto"/>
        <w:right w:val="none" w:sz="0" w:space="0" w:color="auto"/>
      </w:divBdr>
    </w:div>
    <w:div w:id="984167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prisma-statement.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trobe-statement.org" TargetMode="External"/><Relationship Id="rId11" Type="http://schemas.openxmlformats.org/officeDocument/2006/relationships/hyperlink" Target="http://www.globalizationandhealth.com/content/1/1/14" TargetMode="External"/><Relationship Id="rId5" Type="http://schemas.openxmlformats.org/officeDocument/2006/relationships/hyperlink" Target="https://www.consort-spirit.org/" TargetMode="External"/><Relationship Id="rId10" Type="http://schemas.openxmlformats.org/officeDocument/2006/relationships/hyperlink" Target="https://doi.org/10.1186/1744-8603-1-14" TargetMode="External"/><Relationship Id="rId4" Type="http://schemas.openxmlformats.org/officeDocument/2006/relationships/webSettings" Target="webSettings.xml"/><Relationship Id="rId9" Type="http://schemas.openxmlformats.org/officeDocument/2006/relationships/hyperlink" Target="http://www.ncbi.nlm.nih.gov/nlmcatalog/journa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Pages>
  <Words>3198</Words>
  <Characters>18230</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Derrick</dc:creator>
  <cp:keywords/>
  <dc:description/>
  <cp:lastModifiedBy>Derrick</cp:lastModifiedBy>
  <cp:revision>5</cp:revision>
  <dcterms:created xsi:type="dcterms:W3CDTF">2026-04-12T15:51:00Z</dcterms:created>
  <dcterms:modified xsi:type="dcterms:W3CDTF">2026-04-12T16:40:00Z</dcterms:modified>
</cp:coreProperties>
</file>